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1FF80" w14:textId="77777777" w:rsidR="00AF7BC0" w:rsidRDefault="00CB62F4">
      <w:pPr>
        <w:jc w:val="center"/>
        <w:rPr>
          <w:rFonts w:ascii="黑体" w:eastAsia="黑体" w:hAnsi="黑体"/>
          <w:b/>
          <w:sz w:val="28"/>
          <w:szCs w:val="28"/>
        </w:rPr>
      </w:pPr>
      <w:r>
        <w:rPr>
          <w:rFonts w:ascii="黑体" w:eastAsia="黑体" w:hAnsi="黑体"/>
          <w:b/>
          <w:sz w:val="28"/>
          <w:szCs w:val="28"/>
        </w:rPr>
        <w:t>二级学院社会实践</w:t>
      </w:r>
      <w:r>
        <w:rPr>
          <w:rFonts w:ascii="黑体" w:eastAsia="黑体" w:hAnsi="黑体" w:hint="eastAsia"/>
          <w:b/>
          <w:sz w:val="28"/>
          <w:szCs w:val="28"/>
        </w:rPr>
        <w:t>（课外教学）项目（英教）</w:t>
      </w:r>
    </w:p>
    <w:tbl>
      <w:tblPr>
        <w:tblStyle w:val="a7"/>
        <w:tblW w:w="8522" w:type="dxa"/>
        <w:tblLayout w:type="fixed"/>
        <w:tblLook w:val="04A0" w:firstRow="1" w:lastRow="0" w:firstColumn="1" w:lastColumn="0" w:noHBand="0" w:noVBand="1"/>
      </w:tblPr>
      <w:tblGrid>
        <w:gridCol w:w="1101"/>
        <w:gridCol w:w="992"/>
        <w:gridCol w:w="1276"/>
        <w:gridCol w:w="1503"/>
        <w:gridCol w:w="1757"/>
        <w:gridCol w:w="1135"/>
        <w:gridCol w:w="758"/>
      </w:tblGrid>
      <w:tr w:rsidR="00AF7BC0" w14:paraId="14A69702" w14:textId="77777777">
        <w:tc>
          <w:tcPr>
            <w:tcW w:w="1101" w:type="dxa"/>
            <w:vAlign w:val="center"/>
          </w:tcPr>
          <w:p w14:paraId="5193ACD6" w14:textId="77777777" w:rsidR="00AF7BC0" w:rsidRDefault="00CB62F4">
            <w:pPr>
              <w:jc w:val="center"/>
              <w:rPr>
                <w:rFonts w:asciiTheme="minorEastAsia" w:hAnsiTheme="minorEastAsia"/>
                <w:sz w:val="18"/>
                <w:szCs w:val="18"/>
              </w:rPr>
            </w:pPr>
            <w:r>
              <w:rPr>
                <w:rFonts w:asciiTheme="minorEastAsia" w:hAnsiTheme="minorEastAsia"/>
                <w:sz w:val="18"/>
                <w:szCs w:val="18"/>
              </w:rPr>
              <w:t>学院名称</w:t>
            </w:r>
          </w:p>
        </w:tc>
        <w:tc>
          <w:tcPr>
            <w:tcW w:w="992" w:type="dxa"/>
            <w:vAlign w:val="center"/>
          </w:tcPr>
          <w:p w14:paraId="295A77B1" w14:textId="77777777" w:rsidR="00AF7BC0" w:rsidRDefault="00CB62F4">
            <w:pPr>
              <w:jc w:val="center"/>
              <w:rPr>
                <w:rFonts w:asciiTheme="minorEastAsia" w:hAnsiTheme="minorEastAsia"/>
                <w:sz w:val="18"/>
                <w:szCs w:val="18"/>
              </w:rPr>
            </w:pPr>
            <w:r>
              <w:rPr>
                <w:rFonts w:asciiTheme="minorEastAsia" w:hAnsiTheme="minorEastAsia"/>
                <w:sz w:val="18"/>
                <w:szCs w:val="18"/>
              </w:rPr>
              <w:t>项目名称</w:t>
            </w:r>
          </w:p>
        </w:tc>
        <w:tc>
          <w:tcPr>
            <w:tcW w:w="1276" w:type="dxa"/>
            <w:vAlign w:val="center"/>
          </w:tcPr>
          <w:p w14:paraId="0EAE9500" w14:textId="77777777" w:rsidR="00AF7BC0" w:rsidRDefault="00CB62F4">
            <w:pPr>
              <w:jc w:val="center"/>
              <w:rPr>
                <w:rFonts w:asciiTheme="minorEastAsia" w:hAnsiTheme="minorEastAsia"/>
                <w:sz w:val="18"/>
                <w:szCs w:val="18"/>
              </w:rPr>
            </w:pPr>
            <w:r>
              <w:rPr>
                <w:rFonts w:asciiTheme="minorEastAsia" w:hAnsiTheme="minorEastAsia"/>
                <w:sz w:val="18"/>
                <w:szCs w:val="18"/>
              </w:rPr>
              <w:t>组织单位</w:t>
            </w:r>
          </w:p>
        </w:tc>
        <w:tc>
          <w:tcPr>
            <w:tcW w:w="1503" w:type="dxa"/>
            <w:vAlign w:val="center"/>
          </w:tcPr>
          <w:p w14:paraId="5A96D05A" w14:textId="77777777" w:rsidR="00AF7BC0" w:rsidRDefault="00CB62F4">
            <w:pPr>
              <w:jc w:val="center"/>
              <w:rPr>
                <w:rFonts w:asciiTheme="minorEastAsia" w:hAnsiTheme="minorEastAsia"/>
                <w:sz w:val="18"/>
                <w:szCs w:val="18"/>
              </w:rPr>
            </w:pPr>
            <w:r>
              <w:rPr>
                <w:rFonts w:asciiTheme="minorEastAsia" w:hAnsiTheme="minorEastAsia"/>
                <w:sz w:val="18"/>
                <w:szCs w:val="18"/>
              </w:rPr>
              <w:t>项目内容</w:t>
            </w:r>
          </w:p>
        </w:tc>
        <w:tc>
          <w:tcPr>
            <w:tcW w:w="1757" w:type="dxa"/>
            <w:vAlign w:val="center"/>
          </w:tcPr>
          <w:p w14:paraId="66C4051A" w14:textId="77777777" w:rsidR="00AF7BC0" w:rsidRDefault="00CB62F4">
            <w:pPr>
              <w:jc w:val="center"/>
              <w:rPr>
                <w:rFonts w:asciiTheme="minorEastAsia" w:hAnsiTheme="minorEastAsia"/>
                <w:sz w:val="18"/>
                <w:szCs w:val="18"/>
              </w:rPr>
            </w:pPr>
            <w:r>
              <w:rPr>
                <w:rFonts w:asciiTheme="minorEastAsia" w:hAnsiTheme="minorEastAsia"/>
                <w:sz w:val="18"/>
                <w:szCs w:val="18"/>
              </w:rPr>
              <w:t>项目</w:t>
            </w:r>
            <w:r>
              <w:rPr>
                <w:rFonts w:asciiTheme="minorEastAsia" w:hAnsiTheme="minorEastAsia" w:hint="eastAsia"/>
                <w:sz w:val="18"/>
                <w:szCs w:val="18"/>
              </w:rPr>
              <w:t>目的</w:t>
            </w:r>
          </w:p>
        </w:tc>
        <w:tc>
          <w:tcPr>
            <w:tcW w:w="1135" w:type="dxa"/>
            <w:vAlign w:val="center"/>
          </w:tcPr>
          <w:p w14:paraId="0904B2AE" w14:textId="77777777" w:rsidR="00AF7BC0" w:rsidRDefault="00CB62F4">
            <w:pPr>
              <w:jc w:val="center"/>
              <w:rPr>
                <w:rFonts w:asciiTheme="minorEastAsia" w:hAnsiTheme="minorEastAsia"/>
                <w:sz w:val="18"/>
                <w:szCs w:val="18"/>
              </w:rPr>
            </w:pPr>
            <w:r>
              <w:rPr>
                <w:rFonts w:asciiTheme="minorEastAsia" w:hAnsiTheme="minorEastAsia"/>
                <w:sz w:val="18"/>
                <w:szCs w:val="18"/>
              </w:rPr>
              <w:t>项目时长</w:t>
            </w:r>
          </w:p>
        </w:tc>
        <w:tc>
          <w:tcPr>
            <w:tcW w:w="758" w:type="dxa"/>
            <w:vAlign w:val="center"/>
          </w:tcPr>
          <w:p w14:paraId="144776D5" w14:textId="77777777" w:rsidR="00AF7BC0" w:rsidRDefault="00CB62F4">
            <w:pPr>
              <w:jc w:val="center"/>
              <w:rPr>
                <w:rFonts w:asciiTheme="minorEastAsia" w:hAnsiTheme="minorEastAsia"/>
                <w:szCs w:val="21"/>
              </w:rPr>
            </w:pPr>
            <w:r>
              <w:rPr>
                <w:rFonts w:asciiTheme="minorEastAsia" w:hAnsiTheme="minorEastAsia"/>
                <w:szCs w:val="21"/>
              </w:rPr>
              <w:t>审核</w:t>
            </w:r>
          </w:p>
        </w:tc>
      </w:tr>
      <w:tr w:rsidR="00AF7BC0" w14:paraId="6F15F37C" w14:textId="77777777">
        <w:tc>
          <w:tcPr>
            <w:tcW w:w="1101" w:type="dxa"/>
            <w:vAlign w:val="center"/>
          </w:tcPr>
          <w:p w14:paraId="55FBE218"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3B1D9FAA"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7A831AA4" w14:textId="77777777" w:rsidR="00AF7BC0" w:rsidRDefault="00AF7BC0">
            <w:pPr>
              <w:jc w:val="center"/>
              <w:rPr>
                <w:rFonts w:asciiTheme="minorEastAsia" w:hAnsiTheme="minorEastAsia"/>
                <w:sz w:val="18"/>
                <w:szCs w:val="18"/>
              </w:rPr>
            </w:pPr>
          </w:p>
        </w:tc>
        <w:tc>
          <w:tcPr>
            <w:tcW w:w="992" w:type="dxa"/>
            <w:vAlign w:val="center"/>
          </w:tcPr>
          <w:p w14:paraId="12A1F646"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广外图书馆志愿实践服务</w:t>
            </w:r>
          </w:p>
        </w:tc>
        <w:tc>
          <w:tcPr>
            <w:tcW w:w="1276" w:type="dxa"/>
            <w:vAlign w:val="center"/>
          </w:tcPr>
          <w:p w14:paraId="6A719619"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22981F8A"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40FEBE89"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F.L.Y.志协</w:t>
            </w:r>
          </w:p>
        </w:tc>
        <w:tc>
          <w:tcPr>
            <w:tcW w:w="1503" w:type="dxa"/>
            <w:vAlign w:val="center"/>
          </w:tcPr>
          <w:p w14:paraId="07E0599A"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南校区图书馆进行服务，具体为整理书架，帮忙上书等一系列整理图书馆的活动以及协助南校区图书馆维持图书馆秩序与整洁。</w:t>
            </w:r>
          </w:p>
        </w:tc>
        <w:tc>
          <w:tcPr>
            <w:tcW w:w="1757" w:type="dxa"/>
            <w:vAlign w:val="center"/>
          </w:tcPr>
          <w:p w14:paraId="44DA1587"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维持图书馆的整洁与秩序，为同学们提供更好的图书馆氛围，以及让志愿者更加了解图书馆，更好地利用图书馆资源。</w:t>
            </w:r>
          </w:p>
        </w:tc>
        <w:tc>
          <w:tcPr>
            <w:tcW w:w="1135" w:type="dxa"/>
            <w:vAlign w:val="center"/>
          </w:tcPr>
          <w:p w14:paraId="7D78B8CD"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一个学期</w:t>
            </w:r>
          </w:p>
          <w:p w14:paraId="1B568BBB"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每周一次</w:t>
            </w:r>
          </w:p>
          <w:p w14:paraId="623B5721"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1.5小时/次</w:t>
            </w:r>
          </w:p>
        </w:tc>
        <w:tc>
          <w:tcPr>
            <w:tcW w:w="758" w:type="dxa"/>
            <w:vAlign w:val="center"/>
          </w:tcPr>
          <w:p w14:paraId="198A70CC" w14:textId="77777777" w:rsidR="00AF7BC0" w:rsidRDefault="00CB62F4">
            <w:pPr>
              <w:jc w:val="center"/>
              <w:rPr>
                <w:rFonts w:ascii="黑体" w:eastAsia="黑体" w:hAnsi="黑体"/>
                <w:b/>
                <w:color w:val="FF0000"/>
                <w:sz w:val="24"/>
                <w:szCs w:val="24"/>
              </w:rPr>
            </w:pPr>
            <w:r>
              <w:rPr>
                <w:rFonts w:ascii="黑体" w:eastAsia="黑体" w:hAnsi="黑体"/>
                <w:b/>
                <w:color w:val="FF0000"/>
                <w:sz w:val="24"/>
                <w:szCs w:val="24"/>
              </w:rPr>
              <w:t>只作为加分项目</w:t>
            </w:r>
          </w:p>
        </w:tc>
      </w:tr>
      <w:tr w:rsidR="00AF7BC0" w14:paraId="592283FA" w14:textId="77777777">
        <w:tc>
          <w:tcPr>
            <w:tcW w:w="1101" w:type="dxa"/>
            <w:vAlign w:val="center"/>
          </w:tcPr>
          <w:p w14:paraId="382AD0C9"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5D9888DB"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3FC73198" w14:textId="77777777" w:rsidR="00AF7BC0" w:rsidRDefault="00AF7BC0">
            <w:pPr>
              <w:jc w:val="center"/>
              <w:rPr>
                <w:rFonts w:asciiTheme="minorEastAsia" w:hAnsiTheme="minorEastAsia"/>
                <w:sz w:val="18"/>
                <w:szCs w:val="18"/>
              </w:rPr>
            </w:pPr>
          </w:p>
        </w:tc>
        <w:tc>
          <w:tcPr>
            <w:tcW w:w="992" w:type="dxa"/>
            <w:vAlign w:val="center"/>
          </w:tcPr>
          <w:p w14:paraId="57C66D9B"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黄埔军校讲解基地</w:t>
            </w:r>
          </w:p>
        </w:tc>
        <w:tc>
          <w:tcPr>
            <w:tcW w:w="1276" w:type="dxa"/>
            <w:vAlign w:val="center"/>
          </w:tcPr>
          <w:p w14:paraId="7267C7E5"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126C8E4F"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699C38C0"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F.L.Y.志协</w:t>
            </w:r>
          </w:p>
        </w:tc>
        <w:tc>
          <w:tcPr>
            <w:tcW w:w="1503" w:type="dxa"/>
            <w:vAlign w:val="center"/>
          </w:tcPr>
          <w:p w14:paraId="293A059A"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广州市黄埔区黄埔军校为有课进行讲解的服务</w:t>
            </w:r>
          </w:p>
        </w:tc>
        <w:tc>
          <w:tcPr>
            <w:tcW w:w="1757" w:type="dxa"/>
            <w:vAlign w:val="center"/>
          </w:tcPr>
          <w:p w14:paraId="31F5B558"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让游客更好地了解黄埔军校的历史，同时提高志愿者的思想觉悟</w:t>
            </w:r>
          </w:p>
        </w:tc>
        <w:tc>
          <w:tcPr>
            <w:tcW w:w="1135" w:type="dxa"/>
            <w:vAlign w:val="center"/>
          </w:tcPr>
          <w:p w14:paraId="3A3AC6FD"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每周星期日，每次活动时长约8小时</w:t>
            </w:r>
          </w:p>
        </w:tc>
        <w:tc>
          <w:tcPr>
            <w:tcW w:w="758" w:type="dxa"/>
            <w:vAlign w:val="center"/>
          </w:tcPr>
          <w:p w14:paraId="7BF09F77" w14:textId="77777777" w:rsidR="00AF7BC0" w:rsidRDefault="00CB62F4">
            <w:pPr>
              <w:jc w:val="center"/>
              <w:rPr>
                <w:rFonts w:ascii="黑体" w:eastAsia="黑体" w:hAnsi="黑体"/>
                <w:b/>
                <w:color w:val="FF0000"/>
                <w:sz w:val="24"/>
                <w:szCs w:val="24"/>
              </w:rPr>
            </w:pPr>
            <w:r>
              <w:rPr>
                <w:rFonts w:ascii="黑体" w:eastAsia="黑体" w:hAnsi="黑体"/>
                <w:b/>
                <w:color w:val="FF0000"/>
                <w:sz w:val="24"/>
                <w:szCs w:val="24"/>
              </w:rPr>
              <w:t>通过</w:t>
            </w:r>
          </w:p>
        </w:tc>
      </w:tr>
      <w:tr w:rsidR="00AF7BC0" w14:paraId="0F966D1B" w14:textId="77777777">
        <w:tc>
          <w:tcPr>
            <w:tcW w:w="1101" w:type="dxa"/>
            <w:vAlign w:val="center"/>
          </w:tcPr>
          <w:p w14:paraId="1C2DEF74"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2948029E"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4A993A32" w14:textId="77777777" w:rsidR="00AF7BC0" w:rsidRDefault="00AF7BC0">
            <w:pPr>
              <w:jc w:val="center"/>
              <w:rPr>
                <w:rFonts w:asciiTheme="minorEastAsia" w:hAnsiTheme="minorEastAsia"/>
                <w:sz w:val="18"/>
                <w:szCs w:val="18"/>
              </w:rPr>
            </w:pPr>
          </w:p>
        </w:tc>
        <w:tc>
          <w:tcPr>
            <w:tcW w:w="992" w:type="dxa"/>
            <w:vAlign w:val="center"/>
          </w:tcPr>
          <w:p w14:paraId="735A5EFC"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沙面公园志愿者活动</w:t>
            </w:r>
          </w:p>
        </w:tc>
        <w:tc>
          <w:tcPr>
            <w:tcW w:w="1276" w:type="dxa"/>
            <w:vAlign w:val="center"/>
          </w:tcPr>
          <w:p w14:paraId="6CFAED0B"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广州市沙面公园志愿者驿站</w:t>
            </w:r>
          </w:p>
        </w:tc>
        <w:tc>
          <w:tcPr>
            <w:tcW w:w="1503" w:type="dxa"/>
            <w:vAlign w:val="center"/>
          </w:tcPr>
          <w:p w14:paraId="7164B6CE"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爱心送餐、咨询指引服务、饮用水免费供应服务、宣传活动等</w:t>
            </w:r>
          </w:p>
        </w:tc>
        <w:tc>
          <w:tcPr>
            <w:tcW w:w="1757" w:type="dxa"/>
            <w:vAlign w:val="center"/>
          </w:tcPr>
          <w:p w14:paraId="3FC5E7C2"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为公园内各种人群提供特色志愿者服务</w:t>
            </w:r>
          </w:p>
        </w:tc>
        <w:tc>
          <w:tcPr>
            <w:tcW w:w="1135" w:type="dxa"/>
            <w:vAlign w:val="center"/>
          </w:tcPr>
          <w:p w14:paraId="2658DF1C"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8小时/次</w:t>
            </w:r>
          </w:p>
        </w:tc>
        <w:tc>
          <w:tcPr>
            <w:tcW w:w="758" w:type="dxa"/>
            <w:vAlign w:val="center"/>
          </w:tcPr>
          <w:p w14:paraId="3A7402A6" w14:textId="77777777" w:rsidR="00AF7BC0" w:rsidRDefault="00CB62F4">
            <w:pPr>
              <w:jc w:val="center"/>
              <w:rPr>
                <w:rFonts w:ascii="黑体" w:eastAsia="黑体" w:hAnsi="黑体"/>
                <w:b/>
                <w:color w:val="FF0000"/>
                <w:sz w:val="24"/>
                <w:szCs w:val="24"/>
              </w:rPr>
            </w:pPr>
            <w:r>
              <w:rPr>
                <w:rFonts w:ascii="黑体" w:eastAsia="黑体" w:hAnsi="黑体"/>
                <w:b/>
                <w:color w:val="FF0000"/>
                <w:sz w:val="24"/>
                <w:szCs w:val="24"/>
              </w:rPr>
              <w:t>只作为加分项目</w:t>
            </w:r>
          </w:p>
        </w:tc>
      </w:tr>
      <w:tr w:rsidR="00AF7BC0" w14:paraId="100082BE" w14:textId="77777777">
        <w:tc>
          <w:tcPr>
            <w:tcW w:w="1101" w:type="dxa"/>
            <w:vAlign w:val="center"/>
          </w:tcPr>
          <w:p w14:paraId="18E44D46"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09752D35"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6F53F543" w14:textId="77777777" w:rsidR="00AF7BC0" w:rsidRDefault="00AF7BC0">
            <w:pPr>
              <w:jc w:val="center"/>
              <w:rPr>
                <w:rFonts w:asciiTheme="minorEastAsia" w:hAnsiTheme="minorEastAsia"/>
                <w:sz w:val="18"/>
                <w:szCs w:val="18"/>
              </w:rPr>
            </w:pPr>
          </w:p>
        </w:tc>
        <w:tc>
          <w:tcPr>
            <w:tcW w:w="992" w:type="dxa"/>
            <w:vAlign w:val="center"/>
          </w:tcPr>
          <w:p w14:paraId="02F4EF39"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清远英德大湾服务队</w:t>
            </w:r>
          </w:p>
        </w:tc>
        <w:tc>
          <w:tcPr>
            <w:tcW w:w="1276" w:type="dxa"/>
            <w:vAlign w:val="center"/>
          </w:tcPr>
          <w:p w14:paraId="098A1622"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广东省清远英德市大湾中学</w:t>
            </w:r>
          </w:p>
        </w:tc>
        <w:tc>
          <w:tcPr>
            <w:tcW w:w="1503" w:type="dxa"/>
            <w:vAlign w:val="center"/>
          </w:tcPr>
          <w:p w14:paraId="117FC137"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以特色英语课堂为桥梁，培养当地学生的自信心，拓宽他们的文化视野；同时通过开展各种比赛和活动，培养学生的团结协助能力。</w:t>
            </w:r>
          </w:p>
        </w:tc>
        <w:tc>
          <w:tcPr>
            <w:tcW w:w="1757" w:type="dxa"/>
            <w:vAlign w:val="center"/>
          </w:tcPr>
          <w:p w14:paraId="6D24218D" w14:textId="77777777" w:rsidR="00AF7BC0" w:rsidRDefault="00CB62F4">
            <w:pPr>
              <w:jc w:val="center"/>
              <w:rPr>
                <w:rFonts w:asciiTheme="minorEastAsia" w:hAnsiTheme="minorEastAsia"/>
                <w:sz w:val="18"/>
                <w:szCs w:val="18"/>
              </w:rPr>
            </w:pPr>
            <w:r>
              <w:rPr>
                <w:rFonts w:ascii="宋体" w:hAnsi="宋体" w:hint="eastAsia"/>
                <w:sz w:val="18"/>
                <w:szCs w:val="18"/>
              </w:rPr>
              <w:t>为学生扎实英语基础，同时发掘学生的兴趣和特长，勇敢地探索新领域，收获生活学习中的惊喜。</w:t>
            </w:r>
          </w:p>
        </w:tc>
        <w:tc>
          <w:tcPr>
            <w:tcW w:w="1135" w:type="dxa"/>
            <w:vAlign w:val="center"/>
          </w:tcPr>
          <w:p w14:paraId="1E28133A" w14:textId="77777777" w:rsidR="00AF7BC0" w:rsidRDefault="00CB62F4">
            <w:pPr>
              <w:jc w:val="center"/>
              <w:rPr>
                <w:rFonts w:asciiTheme="minorEastAsia" w:hAnsiTheme="minorEastAsia"/>
                <w:sz w:val="18"/>
                <w:szCs w:val="18"/>
              </w:rPr>
            </w:pPr>
            <w:r>
              <w:rPr>
                <w:rFonts w:ascii="宋体" w:hint="eastAsia"/>
                <w:sz w:val="18"/>
                <w:szCs w:val="18"/>
              </w:rPr>
              <w:t>15天</w:t>
            </w:r>
          </w:p>
        </w:tc>
        <w:tc>
          <w:tcPr>
            <w:tcW w:w="758" w:type="dxa"/>
            <w:vAlign w:val="center"/>
          </w:tcPr>
          <w:p w14:paraId="027650A5" w14:textId="77777777" w:rsidR="00AF7BC0" w:rsidRDefault="00CB62F4">
            <w:pPr>
              <w:jc w:val="center"/>
              <w:rPr>
                <w:rFonts w:ascii="黑体" w:eastAsia="黑体" w:hAnsi="黑体"/>
                <w:b/>
                <w:color w:val="FF0000"/>
                <w:sz w:val="24"/>
                <w:szCs w:val="24"/>
              </w:rPr>
            </w:pPr>
            <w:r>
              <w:rPr>
                <w:rFonts w:ascii="黑体" w:eastAsia="黑体" w:hAnsi="黑体"/>
                <w:b/>
                <w:color w:val="FF0000"/>
                <w:sz w:val="24"/>
                <w:szCs w:val="24"/>
              </w:rPr>
              <w:t>通过</w:t>
            </w:r>
          </w:p>
        </w:tc>
      </w:tr>
      <w:tr w:rsidR="00AF7BC0" w14:paraId="100EC980" w14:textId="77777777">
        <w:tc>
          <w:tcPr>
            <w:tcW w:w="1101" w:type="dxa"/>
            <w:vAlign w:val="center"/>
          </w:tcPr>
          <w:p w14:paraId="7EA45A5C"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w:t>
            </w:r>
          </w:p>
          <w:p w14:paraId="022B7A21"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学院</w:t>
            </w:r>
          </w:p>
          <w:p w14:paraId="58F8FD75" w14:textId="77777777" w:rsidR="00AF7BC0" w:rsidRDefault="00AF7BC0">
            <w:pPr>
              <w:jc w:val="center"/>
              <w:rPr>
                <w:rFonts w:asciiTheme="minorEastAsia" w:hAnsiTheme="minorEastAsia"/>
                <w:sz w:val="18"/>
                <w:szCs w:val="18"/>
              </w:rPr>
            </w:pPr>
          </w:p>
        </w:tc>
        <w:tc>
          <w:tcPr>
            <w:tcW w:w="992" w:type="dxa"/>
            <w:vAlign w:val="center"/>
          </w:tcPr>
          <w:p w14:paraId="6320578F" w14:textId="77777777" w:rsidR="00AF7BC0" w:rsidRDefault="00CB62F4">
            <w:pPr>
              <w:jc w:val="center"/>
              <w:rPr>
                <w:rFonts w:asciiTheme="minorEastAsia" w:hAnsiTheme="minorEastAsia"/>
                <w:sz w:val="18"/>
                <w:szCs w:val="18"/>
              </w:rPr>
            </w:pPr>
            <w:r>
              <w:rPr>
                <w:rFonts w:ascii="宋体" w:hint="eastAsia"/>
                <w:sz w:val="18"/>
                <w:szCs w:val="18"/>
              </w:rPr>
              <w:t>阳江蒲公英队</w:t>
            </w:r>
          </w:p>
        </w:tc>
        <w:tc>
          <w:tcPr>
            <w:tcW w:w="1276" w:type="dxa"/>
            <w:vAlign w:val="center"/>
          </w:tcPr>
          <w:p w14:paraId="6ACBE290" w14:textId="77777777" w:rsidR="00AF7BC0" w:rsidRDefault="00CB62F4">
            <w:pPr>
              <w:jc w:val="center"/>
              <w:rPr>
                <w:rFonts w:asciiTheme="minorEastAsia" w:hAnsiTheme="minorEastAsia"/>
                <w:sz w:val="18"/>
                <w:szCs w:val="18"/>
              </w:rPr>
            </w:pPr>
            <w:r>
              <w:rPr>
                <w:rFonts w:ascii="宋体" w:hint="eastAsia"/>
                <w:sz w:val="18"/>
                <w:szCs w:val="18"/>
              </w:rPr>
              <w:t>广东省阳江市阳西县蒲公英志愿服务中心</w:t>
            </w:r>
          </w:p>
        </w:tc>
        <w:tc>
          <w:tcPr>
            <w:tcW w:w="1503" w:type="dxa"/>
            <w:vAlign w:val="center"/>
          </w:tcPr>
          <w:p w14:paraId="2ABF9172" w14:textId="77777777" w:rsidR="00AF7BC0" w:rsidRDefault="00CB62F4">
            <w:pPr>
              <w:jc w:val="center"/>
              <w:rPr>
                <w:rFonts w:asciiTheme="minorEastAsia" w:hAnsiTheme="minorEastAsia"/>
                <w:sz w:val="18"/>
                <w:szCs w:val="18"/>
              </w:rPr>
            </w:pPr>
            <w:r>
              <w:rPr>
                <w:rFonts w:ascii="宋体" w:hint="eastAsia"/>
                <w:bCs/>
                <w:sz w:val="18"/>
                <w:szCs w:val="18"/>
              </w:rPr>
              <w:t>开展义教活动，深入基层乡镇学校进行调研访谈</w:t>
            </w:r>
          </w:p>
        </w:tc>
        <w:tc>
          <w:tcPr>
            <w:tcW w:w="1757" w:type="dxa"/>
            <w:vAlign w:val="center"/>
          </w:tcPr>
          <w:p w14:paraId="123B81E2" w14:textId="77777777" w:rsidR="00AF7BC0" w:rsidRDefault="00CB62F4">
            <w:pPr>
              <w:jc w:val="center"/>
              <w:rPr>
                <w:rFonts w:ascii="宋体" w:hAnsi="宋体"/>
                <w:sz w:val="18"/>
                <w:szCs w:val="18"/>
              </w:rPr>
            </w:pPr>
            <w:r>
              <w:rPr>
                <w:rFonts w:ascii="宋体" w:hAnsi="宋体" w:hint="eastAsia"/>
                <w:sz w:val="18"/>
                <w:szCs w:val="18"/>
              </w:rPr>
              <w:t>提供暑期英语教学，提高学生对英语学习的兴趣，同时锻炼队员的英语教学能力</w:t>
            </w:r>
          </w:p>
        </w:tc>
        <w:tc>
          <w:tcPr>
            <w:tcW w:w="1135" w:type="dxa"/>
            <w:vAlign w:val="center"/>
          </w:tcPr>
          <w:p w14:paraId="0FF268D0"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一周</w:t>
            </w:r>
          </w:p>
        </w:tc>
        <w:tc>
          <w:tcPr>
            <w:tcW w:w="758" w:type="dxa"/>
            <w:vAlign w:val="center"/>
          </w:tcPr>
          <w:p w14:paraId="61AB9F65" w14:textId="77777777" w:rsidR="00AF7BC0" w:rsidRDefault="00CB62F4">
            <w:pPr>
              <w:jc w:val="center"/>
              <w:rPr>
                <w:rFonts w:ascii="黑体" w:eastAsia="黑体" w:hAnsi="黑体"/>
                <w:b/>
                <w:color w:val="FF0000"/>
                <w:sz w:val="24"/>
                <w:szCs w:val="24"/>
              </w:rPr>
            </w:pPr>
            <w:r>
              <w:rPr>
                <w:rFonts w:ascii="黑体" w:eastAsia="黑体" w:hAnsi="黑体"/>
                <w:b/>
                <w:color w:val="FF0000"/>
                <w:sz w:val="24"/>
                <w:szCs w:val="24"/>
              </w:rPr>
              <w:t>通过</w:t>
            </w:r>
          </w:p>
        </w:tc>
      </w:tr>
      <w:tr w:rsidR="00AF7BC0" w14:paraId="2F775C11" w14:textId="77777777">
        <w:tc>
          <w:tcPr>
            <w:tcW w:w="1101" w:type="dxa"/>
            <w:vAlign w:val="center"/>
          </w:tcPr>
          <w:p w14:paraId="2254E4E1"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英语教育学院</w:t>
            </w:r>
          </w:p>
        </w:tc>
        <w:tc>
          <w:tcPr>
            <w:tcW w:w="992" w:type="dxa"/>
            <w:vAlign w:val="center"/>
          </w:tcPr>
          <w:p w14:paraId="2DDD5A1D" w14:textId="77777777" w:rsidR="00AF7BC0" w:rsidRDefault="00CB62F4">
            <w:pPr>
              <w:jc w:val="center"/>
              <w:rPr>
                <w:rFonts w:asciiTheme="minorEastAsia" w:hAnsiTheme="minorEastAsia"/>
                <w:sz w:val="18"/>
                <w:szCs w:val="18"/>
              </w:rPr>
            </w:pPr>
            <w:proofErr w:type="spellStart"/>
            <w:r>
              <w:rPr>
                <w:rFonts w:asciiTheme="minorEastAsia" w:hAnsiTheme="minorEastAsia" w:hint="eastAsia"/>
                <w:sz w:val="18"/>
                <w:szCs w:val="18"/>
              </w:rPr>
              <w:t>WTalk</w:t>
            </w:r>
            <w:proofErr w:type="spellEnd"/>
            <w:r>
              <w:rPr>
                <w:rFonts w:asciiTheme="minorEastAsia" w:hAnsiTheme="minorEastAsia" w:hint="eastAsia"/>
                <w:sz w:val="18"/>
                <w:szCs w:val="18"/>
              </w:rPr>
              <w:t>全英主题分享会</w:t>
            </w:r>
          </w:p>
        </w:tc>
        <w:tc>
          <w:tcPr>
            <w:tcW w:w="1276" w:type="dxa"/>
            <w:vAlign w:val="center"/>
          </w:tcPr>
          <w:p w14:paraId="1FD6E43A"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英教团学就业与校友服务部</w:t>
            </w:r>
          </w:p>
        </w:tc>
        <w:tc>
          <w:tcPr>
            <w:tcW w:w="1503" w:type="dxa"/>
            <w:vAlign w:val="center"/>
          </w:tcPr>
          <w:p w14:paraId="11FE48CF"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定期在广州图书馆开展类似于英语角的语言学习相关主题活动。</w:t>
            </w:r>
          </w:p>
        </w:tc>
        <w:tc>
          <w:tcPr>
            <w:tcW w:w="1757" w:type="dxa"/>
            <w:vAlign w:val="center"/>
          </w:tcPr>
          <w:p w14:paraId="633BE877"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既能激发市民学习英语的兴趣，提升自己的英语口语水平；同时又能帮助学生们提高英语口语能力，锻炼其教学技能</w:t>
            </w:r>
          </w:p>
        </w:tc>
        <w:tc>
          <w:tcPr>
            <w:tcW w:w="1135" w:type="dxa"/>
            <w:vAlign w:val="center"/>
          </w:tcPr>
          <w:p w14:paraId="0C521113"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每月第三个星期六，活动时长约90分钟</w:t>
            </w:r>
          </w:p>
        </w:tc>
        <w:tc>
          <w:tcPr>
            <w:tcW w:w="758" w:type="dxa"/>
            <w:vAlign w:val="center"/>
          </w:tcPr>
          <w:p w14:paraId="4365B256" w14:textId="77777777" w:rsidR="00AF7BC0" w:rsidRDefault="00CB62F4">
            <w:pPr>
              <w:jc w:val="center"/>
              <w:rPr>
                <w:rFonts w:ascii="黑体" w:eastAsia="黑体" w:hAnsi="黑体"/>
                <w:b/>
                <w:color w:val="FF0000"/>
                <w:szCs w:val="21"/>
              </w:rPr>
            </w:pPr>
            <w:r>
              <w:rPr>
                <w:rFonts w:ascii="黑体" w:eastAsia="黑体" w:hAnsi="黑体"/>
                <w:b/>
                <w:color w:val="FF0000"/>
                <w:szCs w:val="21"/>
              </w:rPr>
              <w:t>通过</w:t>
            </w:r>
          </w:p>
        </w:tc>
      </w:tr>
      <w:tr w:rsidR="00AF7BC0" w14:paraId="5281B47A" w14:textId="77777777">
        <w:trPr>
          <w:trHeight w:val="1426"/>
        </w:trPr>
        <w:tc>
          <w:tcPr>
            <w:tcW w:w="1101" w:type="dxa"/>
            <w:vAlign w:val="center"/>
          </w:tcPr>
          <w:p w14:paraId="1113D551"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英语教育学院</w:t>
            </w:r>
          </w:p>
        </w:tc>
        <w:tc>
          <w:tcPr>
            <w:tcW w:w="992" w:type="dxa"/>
            <w:vAlign w:val="center"/>
          </w:tcPr>
          <w:p w14:paraId="40EB2F6F"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大学城广大附小志愿者英语义教项目</w:t>
            </w:r>
          </w:p>
        </w:tc>
        <w:tc>
          <w:tcPr>
            <w:tcW w:w="1276" w:type="dxa"/>
            <w:vAlign w:val="center"/>
          </w:tcPr>
          <w:p w14:paraId="19879935"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英教团委、教工党支部与学生党支部</w:t>
            </w:r>
          </w:p>
        </w:tc>
        <w:tc>
          <w:tcPr>
            <w:tcW w:w="1503" w:type="dxa"/>
            <w:vAlign w:val="center"/>
          </w:tcPr>
          <w:p w14:paraId="020D3E9B" w14:textId="77777777" w:rsidR="00AF7BC0" w:rsidRDefault="00CB62F4">
            <w:pPr>
              <w:jc w:val="center"/>
              <w:rPr>
                <w:rFonts w:asciiTheme="minorEastAsia" w:hAnsiTheme="minorEastAsia"/>
                <w:sz w:val="18"/>
                <w:szCs w:val="18"/>
              </w:rPr>
            </w:pPr>
            <w:r>
              <w:rPr>
                <w:rFonts w:asciiTheme="minorEastAsia" w:hAnsiTheme="minorEastAsia" w:hint="eastAsia"/>
                <w:sz w:val="18"/>
                <w:szCs w:val="18"/>
              </w:rPr>
              <w:t>学期中定期在大学城附中附小英语义教</w:t>
            </w:r>
          </w:p>
        </w:tc>
        <w:tc>
          <w:tcPr>
            <w:tcW w:w="1757" w:type="dxa"/>
            <w:vAlign w:val="center"/>
          </w:tcPr>
          <w:p w14:paraId="51276433" w14:textId="77777777" w:rsidR="00AF7BC0" w:rsidRDefault="00CB62F4">
            <w:pPr>
              <w:jc w:val="center"/>
              <w:rPr>
                <w:rFonts w:asciiTheme="minorEastAsia" w:hAnsiTheme="minorEastAsia"/>
                <w:sz w:val="18"/>
                <w:szCs w:val="18"/>
              </w:rPr>
            </w:pPr>
            <w:r>
              <w:rPr>
                <w:rFonts w:asciiTheme="minorEastAsia" w:hAnsiTheme="minorEastAsia" w:hint="eastAsia"/>
                <w:sz w:val="13"/>
                <w:szCs w:val="13"/>
              </w:rPr>
              <w:t>回馈大学城，</w:t>
            </w:r>
            <w:r>
              <w:rPr>
                <w:rFonts w:asciiTheme="minorEastAsia" w:hAnsiTheme="minorEastAsia"/>
                <w:sz w:val="13"/>
                <w:szCs w:val="13"/>
              </w:rPr>
              <w:t>“</w:t>
            </w:r>
            <w:r>
              <w:rPr>
                <w:rFonts w:asciiTheme="minorEastAsia" w:hAnsiTheme="minorEastAsia" w:hint="eastAsia"/>
                <w:sz w:val="13"/>
                <w:szCs w:val="13"/>
              </w:rPr>
              <w:t>学困生”帮扶，“学优生”拔高，</w:t>
            </w:r>
            <w:r>
              <w:rPr>
                <w:rFonts w:asciiTheme="minorEastAsia" w:hAnsiTheme="minorEastAsia"/>
                <w:sz w:val="13"/>
                <w:szCs w:val="13"/>
              </w:rPr>
              <w:t>在实践中做调研，为</w:t>
            </w:r>
            <w:r>
              <w:rPr>
                <w:rFonts w:asciiTheme="minorEastAsia" w:hAnsiTheme="minorEastAsia" w:hint="eastAsia"/>
                <w:sz w:val="13"/>
                <w:szCs w:val="13"/>
              </w:rPr>
              <w:t>参加大学生</w:t>
            </w:r>
            <w:r>
              <w:rPr>
                <w:rFonts w:asciiTheme="minorEastAsia" w:hAnsiTheme="minorEastAsia"/>
                <w:sz w:val="13"/>
                <w:szCs w:val="13"/>
              </w:rPr>
              <w:t>创新项目申报，</w:t>
            </w:r>
            <w:r>
              <w:rPr>
                <w:rFonts w:asciiTheme="minorEastAsia" w:hAnsiTheme="minorEastAsia" w:hint="eastAsia"/>
                <w:sz w:val="13"/>
                <w:szCs w:val="13"/>
              </w:rPr>
              <w:t>“</w:t>
            </w:r>
            <w:r>
              <w:rPr>
                <w:rFonts w:asciiTheme="minorEastAsia" w:hAnsiTheme="minorEastAsia"/>
                <w:sz w:val="13"/>
                <w:szCs w:val="13"/>
              </w:rPr>
              <w:t>挑战杯</w:t>
            </w:r>
            <w:r>
              <w:rPr>
                <w:rFonts w:asciiTheme="minorEastAsia" w:hAnsiTheme="minorEastAsia" w:hint="eastAsia"/>
                <w:sz w:val="13"/>
                <w:szCs w:val="13"/>
              </w:rPr>
              <w:t>”</w:t>
            </w:r>
            <w:r>
              <w:rPr>
                <w:rFonts w:asciiTheme="minorEastAsia" w:hAnsiTheme="minorEastAsia"/>
                <w:sz w:val="13"/>
                <w:szCs w:val="13"/>
              </w:rPr>
              <w:t>等调研大赛做准备</w:t>
            </w:r>
          </w:p>
        </w:tc>
        <w:tc>
          <w:tcPr>
            <w:tcW w:w="1135" w:type="dxa"/>
            <w:vAlign w:val="center"/>
          </w:tcPr>
          <w:p w14:paraId="6F3BD297" w14:textId="77777777" w:rsidR="00AF7BC0" w:rsidRDefault="00CB62F4">
            <w:pPr>
              <w:jc w:val="left"/>
              <w:rPr>
                <w:rFonts w:ascii="宋体" w:hAnsi="宋体"/>
                <w:szCs w:val="21"/>
              </w:rPr>
            </w:pPr>
            <w:r>
              <w:rPr>
                <w:rFonts w:ascii="宋体" w:hAnsi="宋体" w:hint="eastAsia"/>
                <w:szCs w:val="21"/>
              </w:rPr>
              <w:t>每周2次，每次2小时，持续8周</w:t>
            </w:r>
          </w:p>
          <w:p w14:paraId="650AE86F" w14:textId="77777777" w:rsidR="00AF7BC0" w:rsidRDefault="00AF7BC0">
            <w:pPr>
              <w:jc w:val="center"/>
              <w:rPr>
                <w:rFonts w:asciiTheme="minorEastAsia" w:hAnsiTheme="minorEastAsia"/>
                <w:sz w:val="18"/>
                <w:szCs w:val="18"/>
              </w:rPr>
            </w:pPr>
          </w:p>
        </w:tc>
        <w:tc>
          <w:tcPr>
            <w:tcW w:w="758" w:type="dxa"/>
            <w:vAlign w:val="center"/>
          </w:tcPr>
          <w:p w14:paraId="6E83D4A5" w14:textId="77777777" w:rsidR="00AF7BC0" w:rsidRDefault="00CB62F4">
            <w:pPr>
              <w:jc w:val="center"/>
              <w:rPr>
                <w:rFonts w:ascii="黑体" w:eastAsia="黑体" w:hAnsi="黑体"/>
                <w:b/>
                <w:color w:val="FF0000"/>
                <w:szCs w:val="21"/>
              </w:rPr>
            </w:pPr>
            <w:r>
              <w:rPr>
                <w:rFonts w:ascii="黑体" w:eastAsia="黑体" w:hAnsi="黑体" w:hint="eastAsia"/>
                <w:b/>
                <w:color w:val="FF0000"/>
                <w:szCs w:val="21"/>
              </w:rPr>
              <w:t>通过</w:t>
            </w:r>
          </w:p>
        </w:tc>
      </w:tr>
      <w:tr w:rsidR="00B10D22" w:rsidRPr="00ED7D4D" w14:paraId="19CB1A6D" w14:textId="77777777">
        <w:trPr>
          <w:trHeight w:val="1426"/>
        </w:trPr>
        <w:tc>
          <w:tcPr>
            <w:tcW w:w="1101" w:type="dxa"/>
            <w:vAlign w:val="center"/>
          </w:tcPr>
          <w:p w14:paraId="5F7E13C6" w14:textId="07A94EB9" w:rsidR="00B10D22" w:rsidRDefault="00B10D22" w:rsidP="00B10D22">
            <w:pPr>
              <w:jc w:val="center"/>
              <w:rPr>
                <w:rFonts w:asciiTheme="minorEastAsia" w:hAnsiTheme="minorEastAsia"/>
                <w:sz w:val="18"/>
                <w:szCs w:val="18"/>
              </w:rPr>
            </w:pPr>
            <w:r>
              <w:rPr>
                <w:rFonts w:asciiTheme="minorEastAsia" w:hAnsiTheme="minorEastAsia" w:hint="eastAsia"/>
                <w:sz w:val="18"/>
                <w:szCs w:val="18"/>
              </w:rPr>
              <w:lastRenderedPageBreak/>
              <w:t>英语教育学院</w:t>
            </w:r>
          </w:p>
        </w:tc>
        <w:tc>
          <w:tcPr>
            <w:tcW w:w="992" w:type="dxa"/>
            <w:vAlign w:val="center"/>
          </w:tcPr>
          <w:p w14:paraId="02C97D1B" w14:textId="617D3444" w:rsidR="00B10D22" w:rsidRDefault="00B10D22" w:rsidP="00B10D22">
            <w:pPr>
              <w:jc w:val="center"/>
              <w:rPr>
                <w:rFonts w:asciiTheme="minorEastAsia" w:hAnsiTheme="minorEastAsia"/>
                <w:sz w:val="18"/>
                <w:szCs w:val="18"/>
              </w:rPr>
            </w:pPr>
            <w:r>
              <w:rPr>
                <w:rFonts w:asciiTheme="minorEastAsia" w:hAnsiTheme="minorEastAsia" w:hint="eastAsia"/>
                <w:sz w:val="18"/>
                <w:szCs w:val="18"/>
              </w:rPr>
              <w:t>可汗学院本土化义教项目</w:t>
            </w:r>
          </w:p>
        </w:tc>
        <w:tc>
          <w:tcPr>
            <w:tcW w:w="1276" w:type="dxa"/>
            <w:vAlign w:val="center"/>
          </w:tcPr>
          <w:p w14:paraId="06D1370D" w14:textId="202AB8CD" w:rsidR="00B10D22" w:rsidRDefault="00B10D22" w:rsidP="00B10D22">
            <w:pPr>
              <w:jc w:val="center"/>
              <w:rPr>
                <w:rFonts w:asciiTheme="minorEastAsia" w:hAnsiTheme="minorEastAsia"/>
                <w:sz w:val="18"/>
                <w:szCs w:val="18"/>
              </w:rPr>
            </w:pPr>
            <w:r w:rsidRPr="001D59A3">
              <w:rPr>
                <w:rFonts w:asciiTheme="minorEastAsia" w:hAnsiTheme="minorEastAsia" w:hint="eastAsia"/>
                <w:sz w:val="18"/>
                <w:szCs w:val="18"/>
              </w:rPr>
              <w:t>英教团委、教育系教工党支部与学生党支部组织</w:t>
            </w:r>
          </w:p>
        </w:tc>
        <w:tc>
          <w:tcPr>
            <w:tcW w:w="1503" w:type="dxa"/>
            <w:vAlign w:val="center"/>
          </w:tcPr>
          <w:p w14:paraId="233990B8" w14:textId="36281F73" w:rsidR="00B10D22" w:rsidRDefault="00B10D22" w:rsidP="00B10D22">
            <w:pPr>
              <w:jc w:val="center"/>
              <w:rPr>
                <w:rFonts w:asciiTheme="minorEastAsia" w:hAnsiTheme="minorEastAsia"/>
                <w:sz w:val="18"/>
                <w:szCs w:val="18"/>
              </w:rPr>
            </w:pPr>
            <w:r>
              <w:rPr>
                <w:rFonts w:asciiTheme="minorEastAsia" w:hAnsiTheme="minorEastAsia" w:hint="eastAsia"/>
                <w:sz w:val="18"/>
                <w:szCs w:val="18"/>
              </w:rPr>
              <w:t>定期在广州市番禺区来穗人员之家开展特色可汗学院本土化义教活动</w:t>
            </w:r>
          </w:p>
        </w:tc>
        <w:tc>
          <w:tcPr>
            <w:tcW w:w="1757" w:type="dxa"/>
            <w:vAlign w:val="center"/>
          </w:tcPr>
          <w:p w14:paraId="74B9A781" w14:textId="77777777" w:rsidR="00B10D22" w:rsidRPr="001D59A3" w:rsidRDefault="00B10D22" w:rsidP="00B10D22">
            <w:pPr>
              <w:pStyle w:val="a8"/>
              <w:numPr>
                <w:ilvl w:val="0"/>
                <w:numId w:val="1"/>
              </w:numPr>
              <w:spacing w:line="360" w:lineRule="auto"/>
              <w:ind w:firstLineChars="0"/>
              <w:rPr>
                <w:rFonts w:asciiTheme="minorEastAsia" w:hAnsiTheme="minorEastAsia"/>
                <w:sz w:val="18"/>
                <w:szCs w:val="18"/>
              </w:rPr>
            </w:pPr>
            <w:r w:rsidRPr="001D59A3">
              <w:rPr>
                <w:rFonts w:asciiTheme="minorEastAsia" w:hAnsiTheme="minorEastAsia" w:hint="eastAsia"/>
                <w:sz w:val="18"/>
                <w:szCs w:val="18"/>
              </w:rPr>
              <w:t>把世界</w:t>
            </w:r>
            <w:r w:rsidRPr="001D59A3">
              <w:rPr>
                <w:rFonts w:asciiTheme="minorEastAsia" w:hAnsiTheme="minorEastAsia"/>
                <w:sz w:val="18"/>
                <w:szCs w:val="18"/>
              </w:rPr>
              <w:t>著名的全科、启蒙素质教育“本土化”</w:t>
            </w:r>
          </w:p>
          <w:p w14:paraId="115BEE16" w14:textId="77777777" w:rsidR="00B10D22" w:rsidRPr="001D59A3" w:rsidRDefault="00B10D22" w:rsidP="00B10D22">
            <w:pPr>
              <w:pStyle w:val="a8"/>
              <w:numPr>
                <w:ilvl w:val="0"/>
                <w:numId w:val="1"/>
              </w:numPr>
              <w:spacing w:line="360" w:lineRule="auto"/>
              <w:ind w:firstLineChars="0"/>
              <w:rPr>
                <w:rFonts w:asciiTheme="minorEastAsia" w:hAnsiTheme="minorEastAsia"/>
                <w:sz w:val="18"/>
                <w:szCs w:val="18"/>
              </w:rPr>
            </w:pPr>
            <w:r w:rsidRPr="001D59A3">
              <w:rPr>
                <w:rFonts w:asciiTheme="minorEastAsia" w:hAnsiTheme="minorEastAsia" w:hint="eastAsia"/>
                <w:sz w:val="18"/>
                <w:szCs w:val="18"/>
              </w:rPr>
              <w:t>提升志愿者义教项目的持久性和社会效应</w:t>
            </w:r>
          </w:p>
          <w:p w14:paraId="7271A6A4" w14:textId="77777777" w:rsidR="00B10D22" w:rsidRPr="001D59A3" w:rsidRDefault="00B10D22" w:rsidP="00B10D22">
            <w:pPr>
              <w:jc w:val="center"/>
              <w:rPr>
                <w:rFonts w:asciiTheme="minorEastAsia" w:hAnsiTheme="minorEastAsia"/>
                <w:sz w:val="18"/>
                <w:szCs w:val="18"/>
              </w:rPr>
            </w:pPr>
          </w:p>
        </w:tc>
        <w:tc>
          <w:tcPr>
            <w:tcW w:w="1135" w:type="dxa"/>
            <w:vAlign w:val="center"/>
          </w:tcPr>
          <w:p w14:paraId="0D12E14C" w14:textId="1FBEB6A0" w:rsidR="00B10D22" w:rsidRPr="001D59A3" w:rsidRDefault="00B10D22" w:rsidP="00B10D22">
            <w:pPr>
              <w:rPr>
                <w:rFonts w:asciiTheme="minorEastAsia" w:hAnsiTheme="minorEastAsia"/>
                <w:sz w:val="18"/>
                <w:szCs w:val="18"/>
              </w:rPr>
            </w:pPr>
            <w:r w:rsidRPr="001D59A3">
              <w:rPr>
                <w:rFonts w:asciiTheme="minorEastAsia" w:hAnsiTheme="minorEastAsia" w:hint="eastAsia"/>
                <w:sz w:val="18"/>
                <w:szCs w:val="18"/>
              </w:rPr>
              <w:t>每周3次义教活动，每次2小时，</w:t>
            </w:r>
            <w:r w:rsidRPr="001D59A3">
              <w:rPr>
                <w:rFonts w:asciiTheme="minorEastAsia" w:hAnsiTheme="minorEastAsia"/>
                <w:sz w:val="18"/>
                <w:szCs w:val="18"/>
              </w:rPr>
              <w:t>每</w:t>
            </w:r>
            <w:r w:rsidRPr="001D59A3">
              <w:rPr>
                <w:rFonts w:asciiTheme="minorEastAsia" w:hAnsiTheme="minorEastAsia" w:hint="eastAsia"/>
                <w:sz w:val="18"/>
                <w:szCs w:val="18"/>
              </w:rPr>
              <w:t>6周共36小时</w:t>
            </w:r>
          </w:p>
        </w:tc>
        <w:tc>
          <w:tcPr>
            <w:tcW w:w="758" w:type="dxa"/>
            <w:vAlign w:val="center"/>
          </w:tcPr>
          <w:p w14:paraId="2859D848" w14:textId="7D9F28D1" w:rsidR="00B10D22" w:rsidRDefault="00B10D22" w:rsidP="00B10D22">
            <w:pPr>
              <w:jc w:val="center"/>
              <w:rPr>
                <w:rFonts w:ascii="黑体" w:eastAsia="黑体" w:hAnsi="黑体"/>
                <w:b/>
                <w:color w:val="FF0000"/>
                <w:szCs w:val="21"/>
              </w:rPr>
            </w:pPr>
            <w:r>
              <w:rPr>
                <w:rFonts w:ascii="黑体" w:eastAsia="黑体" w:hAnsi="黑体" w:hint="eastAsia"/>
                <w:b/>
                <w:color w:val="FF0000"/>
                <w:szCs w:val="21"/>
              </w:rPr>
              <w:t>通过</w:t>
            </w:r>
          </w:p>
        </w:tc>
      </w:tr>
      <w:tr w:rsidR="00B36BB8" w:rsidRPr="00497555" w14:paraId="6F5A308A" w14:textId="77777777">
        <w:trPr>
          <w:trHeight w:val="1426"/>
        </w:trPr>
        <w:tc>
          <w:tcPr>
            <w:tcW w:w="1101" w:type="dxa"/>
            <w:vAlign w:val="center"/>
          </w:tcPr>
          <w:p w14:paraId="2E430233" w14:textId="7F04DF2D" w:rsidR="00B36BB8" w:rsidRDefault="00B36BB8" w:rsidP="00B36BB8">
            <w:pPr>
              <w:jc w:val="center"/>
              <w:rPr>
                <w:rFonts w:asciiTheme="minorEastAsia" w:hAnsiTheme="minorEastAsia"/>
                <w:sz w:val="18"/>
                <w:szCs w:val="18"/>
              </w:rPr>
            </w:pPr>
            <w:r>
              <w:rPr>
                <w:rFonts w:asciiTheme="minorEastAsia" w:hAnsiTheme="minorEastAsia" w:hint="eastAsia"/>
                <w:sz w:val="18"/>
                <w:szCs w:val="18"/>
              </w:rPr>
              <w:t>英语教育学院</w:t>
            </w:r>
          </w:p>
        </w:tc>
        <w:tc>
          <w:tcPr>
            <w:tcW w:w="992" w:type="dxa"/>
            <w:vAlign w:val="center"/>
          </w:tcPr>
          <w:p w14:paraId="5BB83239" w14:textId="277A2DFF" w:rsidR="00B36BB8" w:rsidRDefault="00B36BB8" w:rsidP="00B36BB8">
            <w:pPr>
              <w:jc w:val="center"/>
              <w:rPr>
                <w:rFonts w:asciiTheme="minorEastAsia" w:hAnsiTheme="minorEastAsia"/>
                <w:sz w:val="18"/>
                <w:szCs w:val="18"/>
              </w:rPr>
            </w:pPr>
            <w:r>
              <w:rPr>
                <w:rFonts w:asciiTheme="minorEastAsia" w:hAnsiTheme="minorEastAsia" w:hint="eastAsia"/>
                <w:sz w:val="18"/>
                <w:szCs w:val="18"/>
              </w:rPr>
              <w:t>广外慧心英语公益教育——网上英语义教、英语导学和免费知识分享</w:t>
            </w:r>
          </w:p>
        </w:tc>
        <w:tc>
          <w:tcPr>
            <w:tcW w:w="1276" w:type="dxa"/>
            <w:vAlign w:val="center"/>
          </w:tcPr>
          <w:p w14:paraId="446B8A6D" w14:textId="4A226C91" w:rsidR="00B36BB8" w:rsidRPr="001D59A3" w:rsidRDefault="00B36BB8" w:rsidP="00B36BB8">
            <w:pPr>
              <w:jc w:val="center"/>
              <w:rPr>
                <w:rFonts w:asciiTheme="minorEastAsia" w:hAnsiTheme="minorEastAsia"/>
                <w:sz w:val="18"/>
                <w:szCs w:val="18"/>
              </w:rPr>
            </w:pPr>
            <w:r w:rsidRPr="001D59A3">
              <w:rPr>
                <w:rFonts w:asciiTheme="minorEastAsia" w:hAnsiTheme="minorEastAsia" w:hint="eastAsia"/>
                <w:sz w:val="18"/>
                <w:szCs w:val="18"/>
              </w:rPr>
              <w:t>英教团委、教育系教工党支部与学生党支部组织</w:t>
            </w:r>
          </w:p>
        </w:tc>
        <w:tc>
          <w:tcPr>
            <w:tcW w:w="1503" w:type="dxa"/>
            <w:vAlign w:val="center"/>
          </w:tcPr>
          <w:p w14:paraId="6CAA49A4" w14:textId="44D81472" w:rsidR="00B36BB8" w:rsidRDefault="00B36BB8" w:rsidP="00B36BB8">
            <w:pPr>
              <w:jc w:val="center"/>
              <w:rPr>
                <w:rFonts w:asciiTheme="minorEastAsia" w:hAnsiTheme="minorEastAsia"/>
                <w:sz w:val="18"/>
                <w:szCs w:val="18"/>
              </w:rPr>
            </w:pPr>
            <w:r>
              <w:rPr>
                <w:rFonts w:asciiTheme="minorEastAsia" w:hAnsiTheme="minorEastAsia" w:hint="eastAsia"/>
                <w:sz w:val="18"/>
                <w:szCs w:val="18"/>
              </w:rPr>
              <w:t>线上志愿者义教和免费知识分享、线下定点英语义教</w:t>
            </w:r>
          </w:p>
        </w:tc>
        <w:tc>
          <w:tcPr>
            <w:tcW w:w="1757" w:type="dxa"/>
            <w:vAlign w:val="center"/>
          </w:tcPr>
          <w:p w14:paraId="72C7C340" w14:textId="77777777" w:rsidR="00B36BB8" w:rsidRPr="00B36BB8" w:rsidRDefault="00B36BB8" w:rsidP="00B36BB8">
            <w:pPr>
              <w:pStyle w:val="a8"/>
              <w:numPr>
                <w:ilvl w:val="0"/>
                <w:numId w:val="4"/>
              </w:numPr>
              <w:spacing w:line="360" w:lineRule="auto"/>
              <w:ind w:firstLineChars="0"/>
              <w:rPr>
                <w:rFonts w:asciiTheme="minorEastAsia" w:hAnsiTheme="minorEastAsia"/>
                <w:sz w:val="18"/>
                <w:szCs w:val="18"/>
              </w:rPr>
            </w:pPr>
            <w:r w:rsidRPr="00B36BB8">
              <w:rPr>
                <w:rFonts w:asciiTheme="minorEastAsia" w:hAnsiTheme="minorEastAsia" w:hint="eastAsia"/>
                <w:sz w:val="18"/>
                <w:szCs w:val="18"/>
              </w:rPr>
              <w:t>提升志愿者义教的可行性、持久性和社会效益，助力教育公平</w:t>
            </w:r>
          </w:p>
          <w:p w14:paraId="5BD814CF" w14:textId="3A96C848" w:rsidR="00B36BB8" w:rsidRPr="00B36BB8" w:rsidRDefault="00B36BB8" w:rsidP="00B36BB8">
            <w:pPr>
              <w:pStyle w:val="a8"/>
              <w:numPr>
                <w:ilvl w:val="0"/>
                <w:numId w:val="4"/>
              </w:numPr>
              <w:spacing w:line="360" w:lineRule="auto"/>
              <w:ind w:firstLineChars="0"/>
              <w:rPr>
                <w:rFonts w:asciiTheme="minorEastAsia" w:hAnsiTheme="minorEastAsia"/>
                <w:sz w:val="18"/>
                <w:szCs w:val="18"/>
              </w:rPr>
            </w:pPr>
            <w:r w:rsidRPr="00B36BB8">
              <w:rPr>
                <w:rFonts w:asciiTheme="minorEastAsia" w:hAnsiTheme="minorEastAsia" w:hint="eastAsia"/>
                <w:sz w:val="18"/>
                <w:szCs w:val="18"/>
              </w:rPr>
              <w:t>将广外优质学生作品和学习资源以公益形式发挥最大效益</w:t>
            </w:r>
          </w:p>
        </w:tc>
        <w:tc>
          <w:tcPr>
            <w:tcW w:w="1135" w:type="dxa"/>
            <w:vAlign w:val="center"/>
          </w:tcPr>
          <w:p w14:paraId="518628E5" w14:textId="071DDEA0" w:rsidR="00D16BA6" w:rsidRDefault="00D16BA6" w:rsidP="00B36BB8">
            <w:pPr>
              <w:rPr>
                <w:rFonts w:asciiTheme="minorEastAsia" w:hAnsiTheme="minorEastAsia"/>
                <w:sz w:val="18"/>
                <w:szCs w:val="18"/>
              </w:rPr>
            </w:pPr>
            <w:r>
              <w:rPr>
                <w:rFonts w:asciiTheme="minorEastAsia" w:hAnsiTheme="minorEastAsia" w:hint="eastAsia"/>
                <w:sz w:val="18"/>
                <w:szCs w:val="18"/>
              </w:rPr>
              <w:t>义教：</w:t>
            </w:r>
          </w:p>
          <w:p w14:paraId="1FF243A5" w14:textId="36FE3E43" w:rsidR="00D16BA6" w:rsidRDefault="00D16BA6" w:rsidP="00B36BB8">
            <w:pPr>
              <w:rPr>
                <w:rFonts w:asciiTheme="minorEastAsia" w:hAnsiTheme="minorEastAsia"/>
                <w:sz w:val="18"/>
                <w:szCs w:val="18"/>
              </w:rPr>
            </w:pPr>
            <w:r>
              <w:rPr>
                <w:rFonts w:asciiTheme="minorEastAsia" w:hAnsiTheme="minorEastAsia" w:hint="eastAsia"/>
                <w:sz w:val="18"/>
                <w:szCs w:val="18"/>
              </w:rPr>
              <w:t>每周5节课，每次</w:t>
            </w:r>
            <w:r w:rsidR="001D645A">
              <w:rPr>
                <w:rFonts w:asciiTheme="minorEastAsia" w:hAnsiTheme="minorEastAsia" w:hint="eastAsia"/>
                <w:sz w:val="18"/>
                <w:szCs w:val="18"/>
              </w:rPr>
              <w:t>30</w:t>
            </w:r>
            <w:r>
              <w:rPr>
                <w:rFonts w:asciiTheme="minorEastAsia" w:hAnsiTheme="minorEastAsia" w:hint="eastAsia"/>
                <w:sz w:val="18"/>
                <w:szCs w:val="18"/>
              </w:rPr>
              <w:t>分钟，持续</w:t>
            </w:r>
            <w:r w:rsidR="001D645A">
              <w:rPr>
                <w:rFonts w:asciiTheme="minorEastAsia" w:hAnsiTheme="minorEastAsia" w:hint="eastAsia"/>
                <w:sz w:val="18"/>
                <w:szCs w:val="18"/>
              </w:rPr>
              <w:t>16</w:t>
            </w:r>
            <w:r>
              <w:rPr>
                <w:rFonts w:asciiTheme="minorEastAsia" w:hAnsiTheme="minorEastAsia" w:hint="eastAsia"/>
                <w:sz w:val="18"/>
                <w:szCs w:val="18"/>
              </w:rPr>
              <w:t>周，共</w:t>
            </w:r>
            <w:r w:rsidR="001D645A">
              <w:rPr>
                <w:rFonts w:asciiTheme="minorEastAsia" w:hAnsiTheme="minorEastAsia" w:hint="eastAsia"/>
                <w:sz w:val="18"/>
                <w:szCs w:val="18"/>
              </w:rPr>
              <w:t>40</w:t>
            </w:r>
            <w:r>
              <w:rPr>
                <w:rFonts w:asciiTheme="minorEastAsia" w:hAnsiTheme="minorEastAsia" w:hint="eastAsia"/>
                <w:sz w:val="18"/>
                <w:szCs w:val="18"/>
              </w:rPr>
              <w:t>小时</w:t>
            </w:r>
          </w:p>
          <w:p w14:paraId="60285A52" w14:textId="77777777" w:rsidR="00D16BA6" w:rsidRDefault="00863397" w:rsidP="00B36BB8">
            <w:pPr>
              <w:rPr>
                <w:rFonts w:asciiTheme="minorEastAsia" w:hAnsiTheme="minorEastAsia"/>
                <w:sz w:val="18"/>
                <w:szCs w:val="18"/>
              </w:rPr>
            </w:pPr>
            <w:r>
              <w:rPr>
                <w:rFonts w:asciiTheme="minorEastAsia" w:hAnsiTheme="minorEastAsia" w:hint="eastAsia"/>
                <w:sz w:val="18"/>
                <w:szCs w:val="18"/>
              </w:rPr>
              <w:t>学习资源分享：</w:t>
            </w:r>
          </w:p>
          <w:p w14:paraId="0BA32956" w14:textId="22DBAA7E" w:rsidR="00B36BB8" w:rsidRPr="001D59A3" w:rsidRDefault="00863397" w:rsidP="00B36BB8">
            <w:pPr>
              <w:rPr>
                <w:rFonts w:asciiTheme="minorEastAsia" w:hAnsiTheme="minorEastAsia"/>
                <w:sz w:val="18"/>
                <w:szCs w:val="18"/>
              </w:rPr>
            </w:pPr>
            <w:r>
              <w:rPr>
                <w:rFonts w:asciiTheme="minorEastAsia" w:hAnsiTheme="minorEastAsia" w:hint="eastAsia"/>
                <w:sz w:val="18"/>
                <w:szCs w:val="18"/>
              </w:rPr>
              <w:t>每周发布3</w:t>
            </w:r>
            <w:r>
              <w:rPr>
                <w:rFonts w:asciiTheme="minorEastAsia" w:hAnsiTheme="minorEastAsia"/>
                <w:sz w:val="18"/>
                <w:szCs w:val="18"/>
              </w:rPr>
              <w:t>~</w:t>
            </w:r>
            <w:r>
              <w:rPr>
                <w:rFonts w:asciiTheme="minorEastAsia" w:hAnsiTheme="minorEastAsia" w:hint="eastAsia"/>
                <w:sz w:val="18"/>
                <w:szCs w:val="18"/>
              </w:rPr>
              <w:t>6条</w:t>
            </w:r>
            <w:r w:rsidR="00497555">
              <w:rPr>
                <w:rFonts w:asciiTheme="minorEastAsia" w:hAnsiTheme="minorEastAsia" w:hint="eastAsia"/>
                <w:sz w:val="18"/>
                <w:szCs w:val="18"/>
              </w:rPr>
              <w:t>英语推送和微课小视频；每位志愿者贡献满20个志愿时或36个实践时</w:t>
            </w:r>
          </w:p>
        </w:tc>
        <w:tc>
          <w:tcPr>
            <w:tcW w:w="758" w:type="dxa"/>
            <w:vAlign w:val="center"/>
          </w:tcPr>
          <w:p w14:paraId="0D757D72" w14:textId="6BA4FDBC" w:rsidR="00B36BB8" w:rsidRDefault="00FA1954" w:rsidP="00B36BB8">
            <w:pPr>
              <w:jc w:val="center"/>
              <w:rPr>
                <w:rFonts w:ascii="黑体" w:eastAsia="黑体" w:hAnsi="黑体"/>
                <w:b/>
                <w:color w:val="FF0000"/>
                <w:szCs w:val="21"/>
              </w:rPr>
            </w:pPr>
            <w:r>
              <w:rPr>
                <w:rFonts w:ascii="黑体" w:eastAsia="黑体" w:hAnsi="黑体" w:hint="eastAsia"/>
                <w:b/>
                <w:color w:val="FF0000"/>
                <w:szCs w:val="21"/>
              </w:rPr>
              <w:t>通过</w:t>
            </w:r>
          </w:p>
        </w:tc>
      </w:tr>
    </w:tbl>
    <w:p w14:paraId="54F593F2" w14:textId="77777777" w:rsidR="00AF7BC0" w:rsidRDefault="00CB62F4" w:rsidP="00D16BA6">
      <w:pPr>
        <w:ind w:firstLineChars="100" w:firstLine="211"/>
        <w:rPr>
          <w:szCs w:val="21"/>
        </w:rPr>
      </w:pPr>
      <w:r>
        <w:rPr>
          <w:rFonts w:ascii="黑体" w:eastAsia="黑体" w:hAnsi="黑体"/>
          <w:b/>
          <w:color w:val="FF0000"/>
        </w:rPr>
        <w:t>注</w:t>
      </w:r>
      <w:r>
        <w:rPr>
          <w:rFonts w:ascii="黑体" w:eastAsia="黑体" w:hAnsi="黑体" w:hint="eastAsia"/>
          <w:b/>
          <w:color w:val="FF0000"/>
        </w:rPr>
        <w:t>：</w:t>
      </w:r>
      <w:r>
        <w:rPr>
          <w:szCs w:val="21"/>
        </w:rPr>
        <w:t>只作为加分项目</w:t>
      </w:r>
      <w:r>
        <w:rPr>
          <w:rFonts w:hint="eastAsia"/>
          <w:szCs w:val="21"/>
        </w:rPr>
        <w:t>，是指</w:t>
      </w:r>
      <w:r>
        <w:rPr>
          <w:szCs w:val="21"/>
        </w:rPr>
        <w:t>即此项目不能作为实践报告的内容</w:t>
      </w:r>
      <w:r>
        <w:rPr>
          <w:rFonts w:hint="eastAsia"/>
          <w:szCs w:val="21"/>
        </w:rPr>
        <w:t>，</w:t>
      </w:r>
      <w:r>
        <w:rPr>
          <w:szCs w:val="21"/>
        </w:rPr>
        <w:t>可作为酌情加分的项目</w:t>
      </w:r>
      <w:r>
        <w:rPr>
          <w:rFonts w:hint="eastAsia"/>
          <w:szCs w:val="21"/>
        </w:rPr>
        <w:t>，</w:t>
      </w:r>
      <w:r>
        <w:rPr>
          <w:szCs w:val="21"/>
        </w:rPr>
        <w:t>在主报告得分的基础上另外加分</w:t>
      </w:r>
      <w:r>
        <w:rPr>
          <w:rFonts w:hint="eastAsia"/>
          <w:szCs w:val="21"/>
        </w:rPr>
        <w:t>。另外，已通过的项目，一次时长不足者，一定要通过多次参与累计达到社会实践的时长要求。</w:t>
      </w:r>
    </w:p>
    <w:sectPr w:rsidR="00AF7B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4BA3D" w14:textId="77777777" w:rsidR="00A070E8" w:rsidRDefault="00A070E8" w:rsidP="00ED7D4D">
      <w:r>
        <w:separator/>
      </w:r>
    </w:p>
  </w:endnote>
  <w:endnote w:type="continuationSeparator" w:id="0">
    <w:p w14:paraId="20725FC0" w14:textId="77777777" w:rsidR="00A070E8" w:rsidRDefault="00A070E8" w:rsidP="00ED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3D622" w14:textId="77777777" w:rsidR="00A070E8" w:rsidRDefault="00A070E8" w:rsidP="00ED7D4D">
      <w:r>
        <w:separator/>
      </w:r>
    </w:p>
  </w:footnote>
  <w:footnote w:type="continuationSeparator" w:id="0">
    <w:p w14:paraId="36B695DA" w14:textId="77777777" w:rsidR="00A070E8" w:rsidRDefault="00A070E8" w:rsidP="00ED7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4249EB"/>
    <w:multiLevelType w:val="hybridMultilevel"/>
    <w:tmpl w:val="F204330A"/>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D9653F5"/>
    <w:multiLevelType w:val="hybridMultilevel"/>
    <w:tmpl w:val="8960B8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A12C94"/>
    <w:multiLevelType w:val="hybridMultilevel"/>
    <w:tmpl w:val="C914BCBE"/>
    <w:lvl w:ilvl="0" w:tplc="6B88A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B3D46C14">
      <w:start w:val="1"/>
      <w:numFmt w:val="decimal"/>
      <w:lvlText w:val="%4."/>
      <w:lvlJc w:val="left"/>
      <w:pPr>
        <w:ind w:left="1680" w:hanging="420"/>
      </w:pPr>
      <w:rPr>
        <w:rFonts w:hint="eastAsia"/>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04230CD"/>
    <w:multiLevelType w:val="hybridMultilevel"/>
    <w:tmpl w:val="AD4269D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244936E1"/>
    <w:rsid w:val="00017EF1"/>
    <w:rsid w:val="000942D5"/>
    <w:rsid w:val="000C6616"/>
    <w:rsid w:val="0015260D"/>
    <w:rsid w:val="001D59A3"/>
    <w:rsid w:val="001D645A"/>
    <w:rsid w:val="00201085"/>
    <w:rsid w:val="00415662"/>
    <w:rsid w:val="00497555"/>
    <w:rsid w:val="004F65BE"/>
    <w:rsid w:val="007341B1"/>
    <w:rsid w:val="007B77B6"/>
    <w:rsid w:val="00814027"/>
    <w:rsid w:val="00817099"/>
    <w:rsid w:val="00856B9A"/>
    <w:rsid w:val="00863397"/>
    <w:rsid w:val="00895E3B"/>
    <w:rsid w:val="009237AD"/>
    <w:rsid w:val="009F509E"/>
    <w:rsid w:val="00A02C38"/>
    <w:rsid w:val="00A070E8"/>
    <w:rsid w:val="00A31689"/>
    <w:rsid w:val="00A53538"/>
    <w:rsid w:val="00AE23B6"/>
    <w:rsid w:val="00AF7BC0"/>
    <w:rsid w:val="00B10D22"/>
    <w:rsid w:val="00B36BB8"/>
    <w:rsid w:val="00BE333A"/>
    <w:rsid w:val="00C547B5"/>
    <w:rsid w:val="00CA0A63"/>
    <w:rsid w:val="00CB62F4"/>
    <w:rsid w:val="00D16BA6"/>
    <w:rsid w:val="00D31C4F"/>
    <w:rsid w:val="00D35B94"/>
    <w:rsid w:val="00DB0669"/>
    <w:rsid w:val="00DD7D27"/>
    <w:rsid w:val="00E7332D"/>
    <w:rsid w:val="00ED7D4D"/>
    <w:rsid w:val="00EE7B51"/>
    <w:rsid w:val="00F5253D"/>
    <w:rsid w:val="00FA1954"/>
    <w:rsid w:val="0C2035F4"/>
    <w:rsid w:val="244936E1"/>
    <w:rsid w:val="77D76B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8B773"/>
  <w15:docId w15:val="{5F6C1173-8FEE-483B-9E6E-0E44CDEC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rPr>
      <w:kern w:val="2"/>
      <w:sz w:val="18"/>
      <w:szCs w:val="18"/>
    </w:rPr>
  </w:style>
  <w:style w:type="paragraph" w:styleId="a8">
    <w:name w:val="List Paragraph"/>
    <w:basedOn w:val="a"/>
    <w:uiPriority w:val="34"/>
    <w:qFormat/>
    <w:rsid w:val="00ED7D4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汪 卓然</cp:lastModifiedBy>
  <cp:revision>26</cp:revision>
  <dcterms:created xsi:type="dcterms:W3CDTF">2017-03-04T15:31:00Z</dcterms:created>
  <dcterms:modified xsi:type="dcterms:W3CDTF">2020-07-19T01:42:00Z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