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31" w:rsidRDefault="00A84C6B">
      <w:pPr>
        <w:jc w:val="center"/>
        <w:rPr>
          <w:rFonts w:ascii="黑体" w:eastAsia="黑体" w:hAnsi="黑体" w:cs="Times New Roman"/>
          <w:b/>
          <w:sz w:val="28"/>
          <w:szCs w:val="28"/>
        </w:rPr>
      </w:pPr>
      <w:r>
        <w:rPr>
          <w:rFonts w:ascii="黑体" w:eastAsia="黑体" w:hAnsi="黑体" w:cs="Times New Roman"/>
          <w:b/>
          <w:sz w:val="28"/>
          <w:szCs w:val="28"/>
        </w:rPr>
        <w:t>二级学院社会实践</w:t>
      </w:r>
      <w:r>
        <w:rPr>
          <w:rFonts w:ascii="黑体" w:eastAsia="黑体" w:hAnsi="黑体" w:cs="Times New Roman" w:hint="eastAsia"/>
          <w:b/>
          <w:sz w:val="28"/>
          <w:szCs w:val="28"/>
        </w:rPr>
        <w:t>（课外教学）项目</w:t>
      </w:r>
      <w:r w:rsidR="00476FBF">
        <w:rPr>
          <w:rFonts w:ascii="黑体" w:eastAsia="黑体" w:hAnsi="黑体" w:cs="Times New Roman" w:hint="eastAsia"/>
          <w:b/>
          <w:sz w:val="28"/>
          <w:szCs w:val="28"/>
        </w:rPr>
        <w:t>（经贸）</w:t>
      </w:r>
    </w:p>
    <w:tbl>
      <w:tblPr>
        <w:tblStyle w:val="1"/>
        <w:tblW w:w="8522" w:type="dxa"/>
        <w:tblLayout w:type="fixed"/>
        <w:tblLook w:val="04A0"/>
      </w:tblPr>
      <w:tblGrid>
        <w:gridCol w:w="1219"/>
        <w:gridCol w:w="1016"/>
        <w:gridCol w:w="1134"/>
        <w:gridCol w:w="1503"/>
        <w:gridCol w:w="1899"/>
        <w:gridCol w:w="1134"/>
        <w:gridCol w:w="617"/>
      </w:tblGrid>
      <w:tr w:rsidR="007E6431" w:rsidRPr="00DF4096" w:rsidTr="00720784">
        <w:tc>
          <w:tcPr>
            <w:tcW w:w="121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学院名称</w:t>
            </w:r>
          </w:p>
        </w:tc>
        <w:tc>
          <w:tcPr>
            <w:tcW w:w="1016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134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组织单位</w:t>
            </w:r>
          </w:p>
        </w:tc>
        <w:tc>
          <w:tcPr>
            <w:tcW w:w="1503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项目内容</w:t>
            </w:r>
          </w:p>
        </w:tc>
        <w:tc>
          <w:tcPr>
            <w:tcW w:w="189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项目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目的</w:t>
            </w:r>
          </w:p>
        </w:tc>
        <w:tc>
          <w:tcPr>
            <w:tcW w:w="1134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项目时长</w:t>
            </w:r>
          </w:p>
        </w:tc>
        <w:tc>
          <w:tcPr>
            <w:tcW w:w="617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审核</w:t>
            </w:r>
          </w:p>
        </w:tc>
      </w:tr>
      <w:tr w:rsidR="007E6431" w:rsidRPr="00DF4096" w:rsidTr="00720784">
        <w:tc>
          <w:tcPr>
            <w:tcW w:w="121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经贸学院</w:t>
            </w:r>
          </w:p>
        </w:tc>
        <w:tc>
          <w:tcPr>
            <w:tcW w:w="1016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欢乐岛自闭症儿童探访活动</w:t>
            </w:r>
          </w:p>
        </w:tc>
        <w:tc>
          <w:tcPr>
            <w:tcW w:w="1134" w:type="dxa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经贸学院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L.O.V.E.</w:t>
            </w:r>
          </w:p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青年志愿者协会</w:t>
            </w:r>
          </w:p>
        </w:tc>
        <w:tc>
          <w:tcPr>
            <w:tcW w:w="1503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志愿者协助欢乐岛的老师、家长照顾自闭症儿童，陪伴自闭症儿童完成康复训练、学习任务，并尝试与自闭症儿童交流。</w:t>
            </w:r>
          </w:p>
        </w:tc>
        <w:tc>
          <w:tcPr>
            <w:tcW w:w="189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志愿者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协助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老师缓解自闭症儿童的自闭症状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并通过志愿者的乐观开朗引导自闭症儿童更好地成长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。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同时提供给自愿者回馈社会的平台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134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4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小时/次，一个学期为周期</w:t>
            </w:r>
          </w:p>
        </w:tc>
        <w:tc>
          <w:tcPr>
            <w:tcW w:w="617" w:type="dxa"/>
          </w:tcPr>
          <w:p w:rsidR="007E6431" w:rsidRPr="00714F85" w:rsidRDefault="00714F85">
            <w:pPr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</w:pPr>
            <w:r w:rsidRPr="00714F85"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  <w:t>通过</w:t>
            </w:r>
          </w:p>
        </w:tc>
      </w:tr>
      <w:tr w:rsidR="007E6431" w:rsidRPr="00DF4096" w:rsidTr="00720784">
        <w:tc>
          <w:tcPr>
            <w:tcW w:w="1219" w:type="dxa"/>
            <w:vAlign w:val="center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Theme="minorEastAsia" w:hAnsiTheme="minorEastAsia" w:hint="eastAsia"/>
                <w:sz w:val="18"/>
                <w:szCs w:val="18"/>
              </w:rPr>
              <w:t>经贸学院</w:t>
            </w:r>
          </w:p>
        </w:tc>
        <w:tc>
          <w:tcPr>
            <w:tcW w:w="1016" w:type="dxa"/>
            <w:vAlign w:val="center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Theme="minorEastAsia" w:hAnsiTheme="minorEastAsia" w:hint="eastAsia"/>
                <w:sz w:val="18"/>
                <w:szCs w:val="18"/>
              </w:rPr>
              <w:t>经贸党建图书馆志愿服务实践活动</w:t>
            </w:r>
          </w:p>
        </w:tc>
        <w:tc>
          <w:tcPr>
            <w:tcW w:w="1134" w:type="dxa"/>
            <w:vAlign w:val="center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Theme="minorEastAsia" w:hAnsiTheme="minorEastAsia" w:hint="eastAsia"/>
                <w:sz w:val="18"/>
                <w:szCs w:val="18"/>
              </w:rPr>
              <w:t>经贸学院学生党建研究会</w:t>
            </w:r>
          </w:p>
        </w:tc>
        <w:tc>
          <w:tcPr>
            <w:tcW w:w="1503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Theme="minorEastAsia" w:hAnsiTheme="minorEastAsia" w:hint="eastAsia"/>
                <w:sz w:val="18"/>
                <w:szCs w:val="18"/>
              </w:rPr>
              <w:t>南校区图书馆进行志愿服务活动，具体形式为整理、清洁书架，新书资料录入、新书入架等一系列维护图书馆整洁、有序的志愿服务活动。</w:t>
            </w:r>
          </w:p>
        </w:tc>
        <w:tc>
          <w:tcPr>
            <w:tcW w:w="189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hAnsi="宋体" w:hint="eastAsia"/>
                <w:sz w:val="18"/>
                <w:szCs w:val="18"/>
              </w:rPr>
              <w:t>培养学生实践能力，提高其思想道德修养和为群众服务的积极性，培养学生的服务意识和团队合作精神，加强学生与图书馆联系，让学生们更好地了解图书馆。</w:t>
            </w:r>
          </w:p>
        </w:tc>
        <w:tc>
          <w:tcPr>
            <w:tcW w:w="1134" w:type="dxa"/>
            <w:vAlign w:val="center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Theme="minorEastAsia" w:hAnsiTheme="minorEastAsia" w:hint="eastAsia"/>
                <w:sz w:val="18"/>
                <w:szCs w:val="18"/>
              </w:rPr>
              <w:t>一个学期</w:t>
            </w:r>
          </w:p>
        </w:tc>
        <w:tc>
          <w:tcPr>
            <w:tcW w:w="617" w:type="dxa"/>
            <w:vAlign w:val="center"/>
          </w:tcPr>
          <w:p w:rsidR="007E6431" w:rsidRPr="00714F85" w:rsidRDefault="00714F85">
            <w:pPr>
              <w:jc w:val="center"/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</w:pPr>
            <w:r w:rsidRPr="00714F85"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  <w:t>只作为加分项目</w:t>
            </w:r>
          </w:p>
        </w:tc>
      </w:tr>
      <w:tr w:rsidR="007E6431" w:rsidRPr="00DF4096" w:rsidTr="00720784">
        <w:tc>
          <w:tcPr>
            <w:tcW w:w="1219" w:type="dxa"/>
            <w:vAlign w:val="center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经贸学院</w:t>
            </w:r>
          </w:p>
        </w:tc>
        <w:tc>
          <w:tcPr>
            <w:tcW w:w="1016" w:type="dxa"/>
            <w:vAlign w:val="center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经贸学院春暖扬城活动</w:t>
            </w:r>
          </w:p>
        </w:tc>
        <w:tc>
          <w:tcPr>
            <w:tcW w:w="1134" w:type="dxa"/>
            <w:vAlign w:val="center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经贸学院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L.O.V.E.</w:t>
            </w:r>
          </w:p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青年志愿者协会</w:t>
            </w:r>
          </w:p>
        </w:tc>
        <w:tc>
          <w:tcPr>
            <w:tcW w:w="1503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组织校内外志愿者对广州市的贫困家庭进行常规探访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并在春节期间为他们送去物资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、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资金上的帮助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189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致力于通过这个活动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引起包括在校大学生在内的社会人士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对广州市弱势群体的关注，并通过精神、物资上的帮助，使得弱势群体乐观、积极地面对生活，同时培养志愿者的社会责任感。</w:t>
            </w:r>
          </w:p>
        </w:tc>
        <w:tc>
          <w:tcPr>
            <w:tcW w:w="1134" w:type="dxa"/>
            <w:vAlign w:val="center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11月至次年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4月</w:t>
            </w:r>
          </w:p>
        </w:tc>
        <w:tc>
          <w:tcPr>
            <w:tcW w:w="617" w:type="dxa"/>
            <w:vAlign w:val="center"/>
          </w:tcPr>
          <w:p w:rsidR="007E6431" w:rsidRPr="00714F85" w:rsidRDefault="00714F85">
            <w:pPr>
              <w:jc w:val="center"/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</w:pPr>
            <w:r w:rsidRPr="00714F85"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  <w:t>通过</w:t>
            </w:r>
          </w:p>
        </w:tc>
      </w:tr>
      <w:tr w:rsidR="007E6431" w:rsidRPr="00DF4096" w:rsidTr="00720784">
        <w:tc>
          <w:tcPr>
            <w:tcW w:w="121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经贸学院</w:t>
            </w:r>
          </w:p>
        </w:tc>
        <w:tc>
          <w:tcPr>
            <w:tcW w:w="1016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经贸志协深井义教活动</w:t>
            </w:r>
          </w:p>
        </w:tc>
        <w:tc>
          <w:tcPr>
            <w:tcW w:w="1134" w:type="dxa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经贸学院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L.O.V.E.</w:t>
            </w:r>
          </w:p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青年志愿者协会</w:t>
            </w:r>
          </w:p>
        </w:tc>
        <w:tc>
          <w:tcPr>
            <w:tcW w:w="1503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志愿者每周四给深井小学5年级的学生进行课后辅导，并给学生成长路上的引导</w:t>
            </w:r>
          </w:p>
        </w:tc>
        <w:tc>
          <w:tcPr>
            <w:tcW w:w="189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帮学生解决课业难课业重问题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并给小学生树立乐于奉献意识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，给志愿者提供义教的平台</w:t>
            </w:r>
          </w:p>
        </w:tc>
        <w:tc>
          <w:tcPr>
            <w:tcW w:w="1134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4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小时/次，一个学期为周期</w:t>
            </w:r>
          </w:p>
        </w:tc>
        <w:tc>
          <w:tcPr>
            <w:tcW w:w="617" w:type="dxa"/>
          </w:tcPr>
          <w:p w:rsidR="007E6431" w:rsidRPr="00714F85" w:rsidRDefault="00714F85">
            <w:pPr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</w:pPr>
            <w:r w:rsidRPr="00714F85"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  <w:t>通过</w:t>
            </w:r>
          </w:p>
        </w:tc>
      </w:tr>
      <w:tr w:rsidR="007E6431" w:rsidRPr="00DF4096" w:rsidTr="00720784">
        <w:tc>
          <w:tcPr>
            <w:tcW w:w="121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经贸学院</w:t>
            </w:r>
          </w:p>
        </w:tc>
        <w:tc>
          <w:tcPr>
            <w:tcW w:w="1016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经贸志协康园工疗站探访活动</w:t>
            </w:r>
          </w:p>
        </w:tc>
        <w:tc>
          <w:tcPr>
            <w:tcW w:w="1134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经贸学院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L.O.V.E.</w:t>
            </w:r>
          </w:p>
          <w:p w:rsidR="007E6431" w:rsidRPr="00DF4096" w:rsidRDefault="00A84C6B" w:rsidP="00DF4096">
            <w:pPr>
              <w:ind w:left="180" w:hangingChars="100" w:hanging="180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青年志愿者协会</w:t>
            </w:r>
          </w:p>
        </w:tc>
        <w:tc>
          <w:tcPr>
            <w:tcW w:w="1503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陪伴康园工疗站的工友学习手工艺品、聊天、进行户外游戏等活动</w:t>
            </w:r>
          </w:p>
        </w:tc>
        <w:tc>
          <w:tcPr>
            <w:tcW w:w="1899" w:type="dxa"/>
          </w:tcPr>
          <w:p w:rsidR="007E6431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与工友建立平等关系，为他们的生活带来欢乐，并通过志愿者的关爱和社会力量的关注，引导公众平等地对待智力残障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人士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，承担起自己的社会责任。</w:t>
            </w:r>
          </w:p>
          <w:p w:rsidR="00DF4096" w:rsidRPr="00DF4096" w:rsidRDefault="00DF4096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1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0月至次年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4月</w:t>
            </w:r>
          </w:p>
        </w:tc>
        <w:tc>
          <w:tcPr>
            <w:tcW w:w="617" w:type="dxa"/>
          </w:tcPr>
          <w:p w:rsidR="007E6431" w:rsidRPr="00714F85" w:rsidRDefault="00714F85">
            <w:pPr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</w:pPr>
            <w:r w:rsidRPr="00714F85"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  <w:t>通过</w:t>
            </w:r>
          </w:p>
        </w:tc>
      </w:tr>
      <w:tr w:rsidR="007E6431" w:rsidRPr="00DF4096" w:rsidTr="00720784">
        <w:tc>
          <w:tcPr>
            <w:tcW w:w="121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lastRenderedPageBreak/>
              <w:t>经贸学院</w:t>
            </w:r>
          </w:p>
        </w:tc>
        <w:tc>
          <w:tcPr>
            <w:tcW w:w="1016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经贸学院慧灵庇护工场探访活动</w:t>
            </w:r>
          </w:p>
        </w:tc>
        <w:tc>
          <w:tcPr>
            <w:tcW w:w="1134" w:type="dxa"/>
          </w:tcPr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经贸学院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L.O.V.E.</w:t>
            </w:r>
          </w:p>
          <w:p w:rsidR="007E6431" w:rsidRPr="00DF4096" w:rsidRDefault="00A84C6B">
            <w:pPr>
              <w:jc w:val="center"/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青年志愿者协会</w:t>
            </w:r>
          </w:p>
        </w:tc>
        <w:tc>
          <w:tcPr>
            <w:tcW w:w="1503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与慧灵庇护工场的工友共同参与活动、游戏、与他们交流分享故事</w:t>
            </w:r>
          </w:p>
        </w:tc>
        <w:tc>
          <w:tcPr>
            <w:tcW w:w="1899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通过开展丰富多样的活动，与康园工疗站有智力障碍的工友建立联系，并引导他们正确乐观地面对生活。</w:t>
            </w:r>
          </w:p>
        </w:tc>
        <w:tc>
          <w:tcPr>
            <w:tcW w:w="1134" w:type="dxa"/>
          </w:tcPr>
          <w:p w:rsidR="007E6431" w:rsidRPr="00DF4096" w:rsidRDefault="00A84C6B">
            <w:pPr>
              <w:rPr>
                <w:rFonts w:ascii="宋体" w:eastAsia="宋体" w:hAnsi="宋体" w:cs="Times New Roman"/>
                <w:kern w:val="0"/>
                <w:sz w:val="18"/>
                <w:szCs w:val="18"/>
              </w:rPr>
            </w:pP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1</w:t>
            </w:r>
            <w:r w:rsidRPr="00DF4096">
              <w:rPr>
                <w:rFonts w:ascii="宋体" w:eastAsia="宋体" w:hAnsi="宋体" w:cs="Times New Roman"/>
                <w:kern w:val="0"/>
                <w:sz w:val="18"/>
                <w:szCs w:val="18"/>
              </w:rPr>
              <w:t>0月至次年</w:t>
            </w:r>
            <w:r w:rsidRPr="00DF4096">
              <w:rPr>
                <w:rFonts w:ascii="宋体" w:eastAsia="宋体" w:hAnsi="宋体" w:cs="Times New Roman" w:hint="eastAsia"/>
                <w:kern w:val="0"/>
                <w:sz w:val="18"/>
                <w:szCs w:val="18"/>
              </w:rPr>
              <w:t>4月</w:t>
            </w:r>
            <w:bookmarkStart w:id="0" w:name="_GoBack"/>
            <w:bookmarkEnd w:id="0"/>
          </w:p>
        </w:tc>
        <w:tc>
          <w:tcPr>
            <w:tcW w:w="617" w:type="dxa"/>
          </w:tcPr>
          <w:p w:rsidR="007E6431" w:rsidRPr="00714F85" w:rsidRDefault="00714F85">
            <w:pPr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</w:pPr>
            <w:r w:rsidRPr="00714F85">
              <w:rPr>
                <w:rFonts w:ascii="黑体" w:eastAsia="黑体" w:hAnsi="黑体" w:cs="Times New Roman"/>
                <w:b/>
                <w:color w:val="FF0000"/>
                <w:kern w:val="0"/>
                <w:sz w:val="18"/>
                <w:szCs w:val="18"/>
              </w:rPr>
              <w:t>通过</w:t>
            </w:r>
          </w:p>
        </w:tc>
      </w:tr>
    </w:tbl>
    <w:p w:rsidR="007E6431" w:rsidRPr="00DF4096" w:rsidRDefault="007E6431">
      <w:pPr>
        <w:rPr>
          <w:rFonts w:ascii="宋体" w:eastAsia="宋体" w:hAnsi="宋体" w:cs="Times New Roman"/>
          <w:sz w:val="18"/>
          <w:szCs w:val="18"/>
        </w:rPr>
      </w:pPr>
    </w:p>
    <w:p w:rsidR="00714F85" w:rsidRPr="00DD7D27" w:rsidRDefault="00714F85" w:rsidP="00714F85">
      <w:pPr>
        <w:rPr>
          <w:szCs w:val="21"/>
        </w:rPr>
      </w:pPr>
      <w:r w:rsidRPr="00DD7D27">
        <w:rPr>
          <w:rFonts w:ascii="黑体" w:eastAsia="黑体" w:hAnsi="黑体"/>
          <w:b/>
          <w:color w:val="FF0000"/>
        </w:rPr>
        <w:t>注</w:t>
      </w:r>
      <w:r w:rsidRPr="00DD7D27">
        <w:rPr>
          <w:rFonts w:ascii="黑体" w:eastAsia="黑体" w:hAnsi="黑体" w:hint="eastAsia"/>
          <w:b/>
          <w:color w:val="FF0000"/>
        </w:rPr>
        <w:t>：</w:t>
      </w:r>
      <w:r w:rsidRPr="00DD7D27">
        <w:rPr>
          <w:szCs w:val="21"/>
        </w:rPr>
        <w:t>只作为加分项目</w:t>
      </w:r>
      <w:r w:rsidRPr="00DD7D27">
        <w:rPr>
          <w:rFonts w:hint="eastAsia"/>
          <w:szCs w:val="21"/>
        </w:rPr>
        <w:t>，是指</w:t>
      </w:r>
      <w:r w:rsidRPr="00DD7D27">
        <w:rPr>
          <w:szCs w:val="21"/>
        </w:rPr>
        <w:t>即此项目不能作为实践报告的内容</w:t>
      </w:r>
      <w:r w:rsidRPr="00DD7D27">
        <w:rPr>
          <w:rFonts w:hint="eastAsia"/>
          <w:szCs w:val="21"/>
        </w:rPr>
        <w:t>，</w:t>
      </w:r>
      <w:r w:rsidRPr="00DD7D27">
        <w:rPr>
          <w:szCs w:val="21"/>
        </w:rPr>
        <w:t>可作为酌情加分的项目</w:t>
      </w:r>
      <w:r w:rsidRPr="00DD7D27">
        <w:rPr>
          <w:rFonts w:hint="eastAsia"/>
          <w:szCs w:val="21"/>
        </w:rPr>
        <w:t>，</w:t>
      </w:r>
      <w:r w:rsidRPr="00DD7D27">
        <w:rPr>
          <w:szCs w:val="21"/>
        </w:rPr>
        <w:t>在主报告得分的基础上另外加分</w:t>
      </w:r>
      <w:r w:rsidRPr="00DD7D27">
        <w:rPr>
          <w:rFonts w:hint="eastAsia"/>
          <w:szCs w:val="21"/>
        </w:rPr>
        <w:t>。另外，已通过的项目，一次时长不足者，一定要通过多次参与累计达到社会实践的时长要求。</w:t>
      </w:r>
    </w:p>
    <w:p w:rsidR="007E6431" w:rsidRPr="00DF4096" w:rsidRDefault="00E226FB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（说明：我院的社会实践（课外教学）课程鼓励学生走出校园，所以校内项目一般不作为</w:t>
      </w:r>
      <w:r w:rsidR="00101443">
        <w:rPr>
          <w:rFonts w:hint="eastAsia"/>
          <w:sz w:val="18"/>
          <w:szCs w:val="18"/>
        </w:rPr>
        <w:t>本</w:t>
      </w:r>
      <w:r>
        <w:rPr>
          <w:rFonts w:hint="eastAsia"/>
          <w:sz w:val="18"/>
          <w:szCs w:val="18"/>
        </w:rPr>
        <w:t>课程的内容，但基于有些校内项目具有公益性，适当加分）</w:t>
      </w:r>
    </w:p>
    <w:sectPr w:rsidR="007E6431" w:rsidRPr="00DF4096" w:rsidSect="007E6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4E4" w:rsidRDefault="00F134E4" w:rsidP="00720784">
      <w:r>
        <w:separator/>
      </w:r>
    </w:p>
  </w:endnote>
  <w:endnote w:type="continuationSeparator" w:id="1">
    <w:p w:rsidR="00F134E4" w:rsidRDefault="00F134E4" w:rsidP="00720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4E4" w:rsidRDefault="00F134E4" w:rsidP="00720784">
      <w:r>
        <w:separator/>
      </w:r>
    </w:p>
  </w:footnote>
  <w:footnote w:type="continuationSeparator" w:id="1">
    <w:p w:rsidR="00F134E4" w:rsidRDefault="00F134E4" w:rsidP="0072078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D29"/>
    <w:rsid w:val="00101443"/>
    <w:rsid w:val="001B3AC2"/>
    <w:rsid w:val="001C2746"/>
    <w:rsid w:val="00216D19"/>
    <w:rsid w:val="003D153B"/>
    <w:rsid w:val="003F445F"/>
    <w:rsid w:val="004622B1"/>
    <w:rsid w:val="00476FBF"/>
    <w:rsid w:val="004F3D29"/>
    <w:rsid w:val="005362F0"/>
    <w:rsid w:val="005D1C6B"/>
    <w:rsid w:val="005D4BDA"/>
    <w:rsid w:val="006627DD"/>
    <w:rsid w:val="0069189B"/>
    <w:rsid w:val="00714F85"/>
    <w:rsid w:val="00720784"/>
    <w:rsid w:val="007E6431"/>
    <w:rsid w:val="00A84C6B"/>
    <w:rsid w:val="00AE21A4"/>
    <w:rsid w:val="00AE694D"/>
    <w:rsid w:val="00D06373"/>
    <w:rsid w:val="00DB2347"/>
    <w:rsid w:val="00DF4096"/>
    <w:rsid w:val="00E226FB"/>
    <w:rsid w:val="00F134E4"/>
    <w:rsid w:val="4F542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4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7E64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rsid w:val="007E643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207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720784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7207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72078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黄婕</dc:creator>
  <cp:lastModifiedBy>赖杰连</cp:lastModifiedBy>
  <cp:revision>8</cp:revision>
  <dcterms:created xsi:type="dcterms:W3CDTF">2017-03-03T04:33:00Z</dcterms:created>
  <dcterms:modified xsi:type="dcterms:W3CDTF">2017-03-31T15:26:00Z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